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4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rutnt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0C4CDD">
        <w:trPr>
          <w:trHeight w:hRule="exact" w:val="2948"/>
        </w:trPr>
        <w:tc>
          <w:tcPr>
            <w:tcW w:w="11185" w:type="dxa"/>
          </w:tcPr>
          <w:p w:rsidR="000C4CDD" w:rsidRDefault="004A09DF">
            <w:pPr>
              <w:pStyle w:val="Documenttype"/>
            </w:pPr>
            <w:bookmarkStart w:id="0" w:name="_Hlk60299461"/>
            <w:bookmarkStart w:id="1" w:name="_GoBack"/>
            <w:bookmarkEnd w:id="1"/>
            <w:r>
              <w:t>I</w:t>
            </w:r>
            <w:bookmarkStart w:id="2" w:name="_Ref446317644"/>
            <w:bookmarkEnd w:id="2"/>
            <w:r>
              <w:t>ALA Recommendation</w:t>
            </w:r>
          </w:p>
        </w:tc>
      </w:tr>
    </w:tbl>
    <w:p w:rsidR="000C4CDD" w:rsidRDefault="000C4CDD"/>
    <w:bookmarkEnd w:id="0"/>
    <w:p w:rsidR="000C4CDD" w:rsidRDefault="000C4CDD"/>
    <w:p w:rsidR="000C4CDD" w:rsidRDefault="004A09DF">
      <w:pPr>
        <w:pStyle w:val="Documentnumber"/>
      </w:pPr>
      <w:r>
        <w:t>Rnnnn</w:t>
      </w:r>
    </w:p>
    <w:p w:rsidR="000C4CDD" w:rsidRDefault="00842D43">
      <w:pPr>
        <w:pStyle w:val="Documentname"/>
      </w:pPr>
      <w:r>
        <w:rPr>
          <w:lang w:eastAsia="ko-KR"/>
        </w:rPr>
        <w:t>use of drones for aton MANAGEMENT</w:t>
      </w:r>
      <w:r w:rsidR="004A09DF">
        <w:rPr>
          <w:lang w:eastAsia="ko-KR"/>
        </w:rPr>
        <w:t xml:space="preserve"> </w:t>
      </w:r>
    </w:p>
    <w:p w:rsidR="000C4CDD" w:rsidRDefault="000C4CDD"/>
    <w:p w:rsidR="000C4CDD" w:rsidRDefault="000C4CDD"/>
    <w:p w:rsidR="000C4CDD" w:rsidRDefault="000C4CDD"/>
    <w:p w:rsidR="000C4CDD" w:rsidRDefault="000C4CDD"/>
    <w:p w:rsidR="000C4CDD" w:rsidRDefault="000C4CDD"/>
    <w:p w:rsidR="000C4CDD" w:rsidRDefault="000C4CDD"/>
    <w:p w:rsidR="000C4CDD" w:rsidRDefault="000C4CDD"/>
    <w:p w:rsidR="000C4CDD" w:rsidRDefault="000C4CDD"/>
    <w:p w:rsidR="000C4CDD" w:rsidRDefault="000C4CDD"/>
    <w:p w:rsidR="000C4CDD" w:rsidRDefault="000C4CDD"/>
    <w:p w:rsidR="000C4CDD" w:rsidRDefault="000C4CDD"/>
    <w:p w:rsidR="000C4CDD" w:rsidRDefault="000C4CDD"/>
    <w:p w:rsidR="000C4CDD" w:rsidRDefault="000C4CDD"/>
    <w:p w:rsidR="000C4CDD" w:rsidRDefault="000C4CDD"/>
    <w:p w:rsidR="000C4CDD" w:rsidRDefault="000C4CDD"/>
    <w:p w:rsidR="000C4CDD" w:rsidRDefault="000C4CDD"/>
    <w:p w:rsidR="000C4CDD" w:rsidRDefault="000C4CDD"/>
    <w:p w:rsidR="000C4CDD" w:rsidRDefault="000C4CDD"/>
    <w:p w:rsidR="000C4CDD" w:rsidRDefault="000C4CDD"/>
    <w:p w:rsidR="000C4CDD" w:rsidRDefault="000C4CDD"/>
    <w:p w:rsidR="000C4CDD" w:rsidRDefault="000C4CDD"/>
    <w:p w:rsidR="000C4CDD" w:rsidRDefault="000C4CDD"/>
    <w:p w:rsidR="000C4CDD" w:rsidRDefault="004A09DF">
      <w:pPr>
        <w:pStyle w:val="Editionnumber"/>
      </w:pPr>
      <w:r>
        <w:t>Edition x.x</w:t>
      </w:r>
    </w:p>
    <w:p w:rsidR="000C4CDD" w:rsidRDefault="004A09DF">
      <w:pPr>
        <w:pStyle w:val="Documentdate"/>
      </w:pPr>
      <w:r>
        <w:t>Date (of approval by Council)</w:t>
      </w:r>
    </w:p>
    <w:p w:rsidR="000C4CDD" w:rsidRDefault="000C4CDD"/>
    <w:p w:rsidR="000C4CDD" w:rsidRDefault="004A09DF">
      <w:pPr>
        <w:pStyle w:val="MRN"/>
      </w:pPr>
      <w:r>
        <w:t>urn:mrn:iala:pub:rnnnn</w:t>
      </w:r>
    </w:p>
    <w:p w:rsidR="000C4CDD" w:rsidRDefault="000C4CDD">
      <w:pPr>
        <w:sectPr w:rsidR="000C4CDD">
          <w:headerReference w:type="even" r:id="rId7"/>
          <w:headerReference w:type="default" r:id="rId8"/>
          <w:footerReference w:type="default" r:id="rId9"/>
          <w:headerReference w:type="first" r:id="rId10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:rsidR="000C4CDD" w:rsidRDefault="004A09DF">
      <w:pPr>
        <w:pStyle w:val="Brdtext"/>
      </w:pPr>
      <w:bookmarkStart w:id="3" w:name="_Hlk59442470"/>
      <w:bookmarkStart w:id="4" w:name="_Hlk59282356"/>
      <w:r>
        <w:lastRenderedPageBreak/>
        <w:t>Revisions to this document are to be noted in the table prior to the issue of a revised document.</w:t>
      </w:r>
      <w:bookmarkEnd w:id="3"/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5884"/>
        <w:gridCol w:w="2693"/>
      </w:tblGrid>
      <w:tr w:rsidR="000C4CDD">
        <w:tc>
          <w:tcPr>
            <w:tcW w:w="1908" w:type="dxa"/>
          </w:tcPr>
          <w:bookmarkEnd w:id="4"/>
          <w:p w:rsidR="000C4CDD" w:rsidRDefault="004A09DF">
            <w:pPr>
              <w:pStyle w:val="Revisiontabletexttitle"/>
            </w:pPr>
            <w:r>
              <w:t>Date</w:t>
            </w:r>
          </w:p>
        </w:tc>
        <w:tc>
          <w:tcPr>
            <w:tcW w:w="5884" w:type="dxa"/>
          </w:tcPr>
          <w:p w:rsidR="000C4CDD" w:rsidRDefault="004A09DF">
            <w:pPr>
              <w:pStyle w:val="Revisiontabletexttitle"/>
            </w:pPr>
            <w:r>
              <w:t>Details</w:t>
            </w:r>
          </w:p>
        </w:tc>
        <w:tc>
          <w:tcPr>
            <w:tcW w:w="2693" w:type="dxa"/>
          </w:tcPr>
          <w:p w:rsidR="000C4CDD" w:rsidRDefault="004A09DF">
            <w:pPr>
              <w:pStyle w:val="Revisiontabletexttitle"/>
              <w:ind w:right="112"/>
            </w:pPr>
            <w:r>
              <w:t>Approval</w:t>
            </w:r>
          </w:p>
        </w:tc>
      </w:tr>
      <w:tr w:rsidR="000C4CDD">
        <w:trPr>
          <w:trHeight w:val="851"/>
        </w:trPr>
        <w:tc>
          <w:tcPr>
            <w:tcW w:w="1908" w:type="dxa"/>
            <w:vAlign w:val="center"/>
          </w:tcPr>
          <w:p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:rsidR="000C4CDD" w:rsidRDefault="000C4CDD">
            <w:pPr>
              <w:pStyle w:val="Tabletext"/>
            </w:pPr>
          </w:p>
        </w:tc>
      </w:tr>
      <w:tr w:rsidR="000C4CDD">
        <w:trPr>
          <w:trHeight w:val="851"/>
        </w:trPr>
        <w:tc>
          <w:tcPr>
            <w:tcW w:w="1908" w:type="dxa"/>
            <w:vAlign w:val="center"/>
          </w:tcPr>
          <w:p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:rsidR="000C4CDD" w:rsidRDefault="000C4CDD">
            <w:pPr>
              <w:pStyle w:val="Tabletext"/>
            </w:pPr>
          </w:p>
        </w:tc>
      </w:tr>
      <w:tr w:rsidR="000C4CDD">
        <w:trPr>
          <w:trHeight w:val="851"/>
        </w:trPr>
        <w:tc>
          <w:tcPr>
            <w:tcW w:w="1908" w:type="dxa"/>
            <w:vAlign w:val="center"/>
          </w:tcPr>
          <w:p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:rsidR="000C4CDD" w:rsidRDefault="000C4CDD">
            <w:pPr>
              <w:pStyle w:val="Tabletext"/>
            </w:pPr>
          </w:p>
        </w:tc>
      </w:tr>
      <w:tr w:rsidR="000C4CDD">
        <w:trPr>
          <w:trHeight w:val="851"/>
        </w:trPr>
        <w:tc>
          <w:tcPr>
            <w:tcW w:w="1908" w:type="dxa"/>
            <w:vAlign w:val="center"/>
          </w:tcPr>
          <w:p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:rsidR="000C4CDD" w:rsidRDefault="000C4CDD">
            <w:pPr>
              <w:pStyle w:val="Tabletext"/>
            </w:pPr>
          </w:p>
        </w:tc>
      </w:tr>
      <w:tr w:rsidR="000C4CDD">
        <w:trPr>
          <w:trHeight w:val="851"/>
        </w:trPr>
        <w:tc>
          <w:tcPr>
            <w:tcW w:w="1908" w:type="dxa"/>
            <w:vAlign w:val="center"/>
          </w:tcPr>
          <w:p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:rsidR="000C4CDD" w:rsidRDefault="000C4CDD">
            <w:pPr>
              <w:pStyle w:val="Tabletext"/>
            </w:pPr>
          </w:p>
        </w:tc>
      </w:tr>
      <w:tr w:rsidR="000C4CDD">
        <w:trPr>
          <w:trHeight w:val="851"/>
        </w:trPr>
        <w:tc>
          <w:tcPr>
            <w:tcW w:w="1908" w:type="dxa"/>
            <w:vAlign w:val="center"/>
          </w:tcPr>
          <w:p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:rsidR="000C4CDD" w:rsidRDefault="000C4CDD">
            <w:pPr>
              <w:pStyle w:val="Tabletext"/>
            </w:pPr>
          </w:p>
        </w:tc>
      </w:tr>
      <w:tr w:rsidR="000C4CDD">
        <w:trPr>
          <w:trHeight w:val="851"/>
        </w:trPr>
        <w:tc>
          <w:tcPr>
            <w:tcW w:w="1908" w:type="dxa"/>
            <w:vAlign w:val="center"/>
          </w:tcPr>
          <w:p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:rsidR="000C4CDD" w:rsidRDefault="000C4CDD">
            <w:pPr>
              <w:pStyle w:val="Tabletext"/>
            </w:pPr>
          </w:p>
        </w:tc>
      </w:tr>
    </w:tbl>
    <w:p w:rsidR="000C4CDD" w:rsidRDefault="000C4CDD">
      <w:pPr>
        <w:spacing w:after="200" w:line="276" w:lineRule="auto"/>
        <w:sectPr w:rsidR="000C4CDD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:rsidR="000C4CDD" w:rsidRDefault="004A09DF">
      <w:pPr>
        <w:pStyle w:val="THECOUNCIL"/>
      </w:pPr>
      <w:bookmarkStart w:id="5" w:name="_Toc442255952"/>
      <w:r>
        <w:lastRenderedPageBreak/>
        <w:t>THE COUNCIL</w:t>
      </w:r>
    </w:p>
    <w:p w:rsidR="000C4CDD" w:rsidRDefault="004A09DF">
      <w:pPr>
        <w:pStyle w:val="Noting"/>
      </w:pPr>
      <w:r>
        <w:rPr>
          <w:b/>
        </w:rPr>
        <w:t>RECALLING</w:t>
      </w:r>
      <w:r>
        <w:t>:</w:t>
      </w:r>
    </w:p>
    <w:p w:rsidR="000C4CDD" w:rsidRDefault="004A09DF">
      <w:pPr>
        <w:pStyle w:val="RecommendationList1"/>
        <w:numPr>
          <w:ilvl w:val="0"/>
          <w:numId w:val="2"/>
        </w:numPr>
      </w:pPr>
      <w:bookmarkStart w:id="6" w:name="_Hlk59102249"/>
      <w:r>
        <w:t>The function of IALA with respect to Safety of Navigation, the efficiency of maritime transport and the protection of the environment.</w:t>
      </w:r>
    </w:p>
    <w:p w:rsidR="000C4CDD" w:rsidRDefault="004A09DF">
      <w:pPr>
        <w:pStyle w:val="RecommendationList1"/>
        <w:numPr>
          <w:ilvl w:val="0"/>
          <w:numId w:val="2"/>
        </w:numPr>
      </w:pPr>
      <w:r>
        <w:t>Article 8 of the IALA Constitution regarding the authority, duties and functions of the Council.</w:t>
      </w:r>
    </w:p>
    <w:bookmarkEnd w:id="6"/>
    <w:p w:rsidR="000C4CDD" w:rsidRDefault="004A09DF">
      <w:pPr>
        <w:pStyle w:val="Noting"/>
      </w:pPr>
      <w:r>
        <w:rPr>
          <w:b/>
        </w:rPr>
        <w:t>RECOGNIZING</w:t>
      </w:r>
      <w:r>
        <w:t>:</w:t>
      </w:r>
    </w:p>
    <w:p w:rsidR="000C4CDD" w:rsidRDefault="004A09DF">
      <w:pPr>
        <w:pStyle w:val="RecommendationList1"/>
        <w:numPr>
          <w:ilvl w:val="0"/>
          <w:numId w:val="3"/>
        </w:numPr>
        <w:rPr>
          <w:iCs/>
        </w:rPr>
      </w:pPr>
      <w:r>
        <w:t xml:space="preserve">The </w:t>
      </w:r>
      <w:r>
        <w:rPr>
          <w:lang w:eastAsia="ko-KR"/>
        </w:rPr>
        <w:t>potential benefits of using drones to support AtoN inspection from the perspective of personnel safety, environmental protection and cost efficiency.</w:t>
      </w:r>
    </w:p>
    <w:p w:rsidR="000C4CDD" w:rsidRDefault="004A09DF">
      <w:pPr>
        <w:pStyle w:val="Noting"/>
        <w:rPr>
          <w:b/>
        </w:rPr>
      </w:pPr>
      <w:r>
        <w:rPr>
          <w:b/>
        </w:rPr>
        <w:t xml:space="preserve">NOTING </w:t>
      </w:r>
      <w:r>
        <w:t xml:space="preserve">that </w:t>
      </w:r>
      <w:r>
        <w:rPr>
          <w:lang w:eastAsia="ko-KR"/>
        </w:rPr>
        <w:t>use of drones is an emerging technology with rapidly developing capabilities that offer National AtoN Authorities potential new methods for AtoN inspection with various benefits.</w:t>
      </w:r>
    </w:p>
    <w:p w:rsidR="000C4CDD" w:rsidRDefault="004A09DF">
      <w:pPr>
        <w:pStyle w:val="Noting"/>
      </w:pPr>
      <w:r>
        <w:rPr>
          <w:b/>
        </w:rPr>
        <w:t>RECOMMENDS</w:t>
      </w:r>
      <w:r>
        <w:t xml:space="preserve"> National members and other appropriate Authorities </w:t>
      </w:r>
      <w:r>
        <w:rPr>
          <w:lang w:eastAsia="ko-KR"/>
        </w:rPr>
        <w:t xml:space="preserve">considering use of drones in support of AtoN services and operations, do so safely with due consideration to national legislations and guidelines. Guidance </w:t>
      </w:r>
      <w:proofErr w:type="gramStart"/>
      <w:r>
        <w:rPr>
          <w:lang w:eastAsia="ko-KR"/>
        </w:rPr>
        <w:t>is provided</w:t>
      </w:r>
      <w:proofErr w:type="gramEnd"/>
      <w:r>
        <w:rPr>
          <w:lang w:eastAsia="ko-KR"/>
        </w:rPr>
        <w:t xml:space="preserve"> in IALA Guideline [Use of Dron</w:t>
      </w:r>
      <w:r w:rsidR="00842D43">
        <w:rPr>
          <w:lang w:eastAsia="ko-KR"/>
        </w:rPr>
        <w:t>es for AtoN Management</w:t>
      </w:r>
      <w:r>
        <w:rPr>
          <w:lang w:eastAsia="ko-KR"/>
        </w:rPr>
        <w:t xml:space="preserve"> GXXXX].</w:t>
      </w:r>
    </w:p>
    <w:p w:rsidR="000C4CDD" w:rsidRDefault="004A09DF">
      <w:pPr>
        <w:pStyle w:val="Noting"/>
      </w:pPr>
      <w:r>
        <w:rPr>
          <w:b/>
        </w:rPr>
        <w:t>INVITES</w:t>
      </w:r>
      <w:r>
        <w:t xml:space="preserve"> Members and marine aids to navigation authorities worldwide to implement the provisions of the Recommendation</w:t>
      </w:r>
      <w:r>
        <w:rPr>
          <w:lang w:eastAsia="ko-KR"/>
        </w:rPr>
        <w:t>.</w:t>
      </w:r>
    </w:p>
    <w:p w:rsidR="000C4CDD" w:rsidRDefault="004A09DF">
      <w:pPr>
        <w:pStyle w:val="Noting"/>
        <w:rPr>
          <w:lang w:eastAsia="en-GB"/>
        </w:rPr>
      </w:pPr>
      <w:r>
        <w:rPr>
          <w:b/>
        </w:rPr>
        <w:t>REQUESTS</w:t>
      </w:r>
      <w:r>
        <w:t xml:space="preserve"> the IALA Aids to Navigation Requirements and Management Committee or such other committee as the Council may direct to keep the Recommendation </w:t>
      </w:r>
      <w:r>
        <w:rPr>
          <w:lang w:eastAsia="ko-KR"/>
        </w:rPr>
        <w:t xml:space="preserve">and Guideline </w:t>
      </w:r>
      <w:r>
        <w:t>under review and to propose amendments, as necessary.</w:t>
      </w:r>
      <w:bookmarkEnd w:id="5"/>
    </w:p>
    <w:sectPr w:rsidR="000C4CDD">
      <w:headerReference w:type="even" r:id="rId15"/>
      <w:headerReference w:type="default" r:id="rId16"/>
      <w:headerReference w:type="first" r:id="rId17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D7D" w:rsidRDefault="00786D7D">
      <w:pPr>
        <w:spacing w:line="240" w:lineRule="auto"/>
      </w:pPr>
      <w:r>
        <w:separator/>
      </w:r>
    </w:p>
  </w:endnote>
  <w:endnote w:type="continuationSeparator" w:id="0">
    <w:p w:rsidR="00786D7D" w:rsidRDefault="00786D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modern"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altName w:val="Arial"/>
    <w:charset w:val="00"/>
    <w:family w:val="swiss"/>
    <w:pitch w:val="variable"/>
    <w:sig w:usb0="00000001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CDD" w:rsidRDefault="004A09DF">
    <w:pPr>
      <w:spacing w:line="180" w:lineRule="atLeast"/>
      <w:rPr>
        <w:rFonts w:ascii="Avenir Next LT Pro" w:hAnsi="Avenir Next LT Pro"/>
        <w:color w:val="808080"/>
        <w:sz w:val="14"/>
        <w:szCs w:val="14"/>
        <w:lang w:val="fr-FR"/>
      </w:rPr>
    </w:pPr>
    <w:r>
      <w:rPr>
        <w:rFonts w:ascii="Avenir Next LT Pro" w:hAnsi="Avenir Next LT Pro"/>
        <w:noProof/>
        <w:color w:val="808080"/>
        <w:sz w:val="14"/>
        <w:szCs w:val="14"/>
        <w:lang w:val="sv-SE" w:eastAsia="sv-SE"/>
      </w:rPr>
      <w:drawing>
        <wp:anchor distT="0" distB="0" distL="114300" distR="114300" simplePos="0" relativeHeight="251654144" behindDoc="1" locked="0" layoutInCell="1" hidden="0" allowOverlap="1">
          <wp:simplePos x="0" y="0"/>
          <wp:positionH relativeFrom="column">
            <wp:posOffset>8890</wp:posOffset>
          </wp:positionH>
          <wp:positionV relativeFrom="paragraph">
            <wp:posOffset>-530860</wp:posOffset>
          </wp:positionV>
          <wp:extent cx="3249295" cy="725170"/>
          <wp:effectExtent l="0" t="0" r="0" b="0"/>
          <wp:wrapNone/>
          <wp:docPr id="2059" name="shape20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4929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venir Next LT Pro" w:hAnsi="Avenir Next LT Pro"/>
        <w:noProof/>
        <w:sz w:val="14"/>
        <w:szCs w:val="14"/>
        <w:lang w:val="sv-SE" w:eastAsia="sv-SE"/>
      </w:rPr>
      <mc:AlternateContent>
        <mc:Choice Requires="wps">
          <w:drawing>
            <wp:anchor distT="0" distB="0" distL="114300" distR="114300" simplePos="0" relativeHeight="251646976" behindDoc="0" locked="0" layoutInCell="1" hidden="0" allowOverlap="1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0" b="0"/>
              <wp:wrapNone/>
              <wp:docPr id="2060" name="shape20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line 2" style="position:absolute;margin-left:19.6844pt;margin-top:717.064pt;width:561.26pt;height:0pt;mso-position-horizontal-relative:page;mso-position-vertical-relative:page;v-text-anchor:top;mso-wrap-style:square;z-index:251669504" o:allowincell="t" filled="f" stroked="t" strokecolor="#00558c" strokeweight="1pt">
              <v:stroke joinstyle="round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CDD" w:rsidRDefault="000C4CDD">
    <w:pPr>
      <w:pStyle w:val="Sidfot"/>
      <w:rPr>
        <w:sz w:val="15"/>
        <w:szCs w:val="15"/>
      </w:rPr>
    </w:pPr>
  </w:p>
  <w:p w:rsidR="000C4CDD" w:rsidRDefault="000C4CDD">
    <w:pPr>
      <w:pStyle w:val="Footerportrait"/>
    </w:pPr>
  </w:p>
  <w:p w:rsidR="000C4CDD" w:rsidRDefault="004A09DF">
    <w:pPr>
      <w:pStyle w:val="Footerportrait"/>
      <w:rPr>
        <w:rStyle w:val="Sidnummer"/>
      </w:rPr>
    </w:pPr>
    <w:fldSimple w:instr=" STYLEREF &quot;Document type&quot; \* MERGEFORMAT ">
      <w:r w:rsidR="00771C90" w:rsidRPr="00771C90">
        <w:rPr>
          <w:lang w:val="en-US"/>
        </w:rPr>
        <w:t>IALA Recommendation</w:t>
      </w:r>
    </w:fldSimple>
    <w:r>
      <w:rPr>
        <w:b w:val="0"/>
        <w:bCs/>
      </w:rPr>
      <w:t xml:space="preserve"> </w:t>
    </w:r>
    <w:fldSimple w:instr=" STYLEREF  &quot;Document number&quot;  \* MERGEFORMAT ">
      <w:r w:rsidR="00771C90">
        <w:t>Rnnnn</w:t>
      </w:r>
    </w:fldSimple>
    <w:r>
      <w:t xml:space="preserve"> </w:t>
    </w:r>
    <w:fldSimple w:instr=" STYLEREF  &quot;Document name&quot;  \* MERGEFORMAT ">
      <w:r w:rsidR="00771C90">
        <w:t>use of drones for aton MANAGEMENT</w:t>
      </w:r>
    </w:fldSimple>
    <w:r>
      <w:tab/>
    </w:r>
  </w:p>
  <w:p w:rsidR="000C4CDD" w:rsidRDefault="004A09DF">
    <w:pPr>
      <w:pStyle w:val="Footerportrait"/>
    </w:pPr>
    <w:fldSimple w:instr=" STYLEREF &quot;Edition number&quot; \* MERGEFORMAT ">
      <w:r w:rsidR="00771C90">
        <w:t>Edition x.x</w:t>
      </w:r>
    </w:fldSimple>
    <w:r>
      <w:t xml:space="preserve"> </w:t>
    </w:r>
    <w:fldSimple w:instr=" STYLEREF  MRN  \* MERGEFORMAT ">
      <w:r w:rsidR="00771C90">
        <w:t>urn:mrn:iala:pub:rnnnn</w:t>
      </w:r>
    </w:fldSimple>
    <w:r>
      <w:tab/>
      <w:t xml:space="preserve">P </w:t>
    </w:r>
    <w:r>
      <w:fldChar w:fldCharType="begin"/>
    </w:r>
    <w:r>
      <w:instrText xml:space="preserve">PAGE  </w:instrText>
    </w:r>
    <w:r>
      <w:fldChar w:fldCharType="separate"/>
    </w:r>
    <w:r w:rsidR="00771C90"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D7D" w:rsidRDefault="00786D7D">
      <w:pPr>
        <w:spacing w:line="240" w:lineRule="auto"/>
      </w:pPr>
      <w:r>
        <w:separator/>
      </w:r>
    </w:p>
  </w:footnote>
  <w:footnote w:type="continuationSeparator" w:id="0">
    <w:p w:rsidR="00786D7D" w:rsidRDefault="00786D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CDD" w:rsidRDefault="004A09DF">
    <w:pPr>
      <w:pStyle w:val="Sidhuvud"/>
    </w:pP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51072" behindDoc="1" locked="0" layoutInCell="0" hidden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2049" name="shape20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4CDD" w:rsidRDefault="004A09D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rot="0" vert="horz" wrap="square" lIns="91440" tIns="45720" rIns="91440" bIns="45720" numCol="1" anchor="t">
                      <a:prstTxWarp prst="textPlain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2049" style="position:absolute;margin-left:0pt;margin-top:0pt;width:659.45pt;height:59.95pt;mso-position-horizontal:center;mso-position-horizontal-relative:margin;mso-position-vertical:center;mso-position-vertical-relative:margin;v-text-anchor:top;mso-wrap-style:square;rotation:315.000000;z-index:-251673600" o:allowincell="f" filled="f" stroked="f">
              <v:textbox style="mso-fit-shape-to-text:t" inset="2.5mm,1.3mm,2.5mm,1.3mm">
                <w:txbxContent>
                  <w:p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48000" behindDoc="1" locked="0" layoutInCell="0" hidden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2050" name="shape20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4CDD" w:rsidRDefault="004A09D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rot="0" vert="horz" wrap="square" lIns="91440" tIns="45720" rIns="91440" bIns="45720" numCol="1" anchor="t">
                      <a:prstTxWarp prst="textPlain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2050" style="position:absolute;margin-left:0pt;margin-top:0pt;width:604.45pt;height:54.95pt;mso-position-horizontal:center;mso-position-horizontal-relative:margin;mso-position-vertical:center;mso-position-vertical-relative:margin;v-text-anchor:top;mso-wrap-style:square;rotation:315.000000;z-index:-251670528" o:allowincell="f" filled="f" stroked="f">
              <v:textbox style="mso-fit-shape-to-text:t" inset="2.5mm,1.3mm,2.5mm,1.3mm">
                <w:txbxContent>
                  <w:p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</v:rect>
          </w:pict>
        </mc:Fallback>
      </mc:AlternateContent>
    </w:r>
    <w:r w:rsidR="00786D7D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4" type="#_x0000_t136" style="position:absolute;margin-left:0;margin-top:0;width:50pt;height:50pt;z-index:251655168;visibility:hidden;mso-position-horizontal-relative:text;mso-position-vertical-relative:text">
          <v:path textpathok="f" o:connecttype="segments"/>
          <v:textpath on="f" fitshape="f"/>
          <o:lock v:ext="edit" selection="t" text="f" shapetype="f"/>
        </v:shape>
      </w:pict>
    </w:r>
    <w:r w:rsidR="00786D7D">
      <w:rPr>
        <w:noProof/>
      </w:rPr>
      <w:pict>
        <v:shape id="PowerPlusWaterMarkObject" o:spid="_x0000_s2063" type="#_x0000_t136" style="position:absolute;margin-left:0;margin-top:0;width:612.3pt;height:47.1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CDD" w:rsidRDefault="00786D7D">
    <w:pPr>
      <w:pStyle w:val="Sidhuvud"/>
    </w:pPr>
    <w:sdt>
      <w:sdtPr>
        <w:id w:val="-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62" type="#_x0000_t136" style="position:absolute;margin-left:0;margin-top:0;width:50pt;height:50pt;z-index:251656192;visibility:hidden;mso-position-horizontal-relative:text;mso-position-vertical-relative:text">
              <v:path textpathok="f" o:connecttype="segments"/>
              <v:textpath on="f" fitshape="f"/>
              <o:lock v:ext="edit" selection="t" text="f" shapetype="f"/>
            </v:shape>
          </w:pict>
        </w:r>
        <w:r>
          <w:rPr>
            <w:noProof/>
          </w:rPr>
          <w:pict>
            <v:shape id="_x0000_s2061" type="#_x0000_t136" style="position:absolute;margin-left:0;margin-top:0;width:412.4pt;height:247.45pt;rotation:315;z-index:-2516459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A09DF">
      <w:rPr>
        <w:noProof/>
        <w:lang w:val="sv-SE" w:eastAsia="sv-SE"/>
      </w:rPr>
      <w:drawing>
        <wp:anchor distT="0" distB="0" distL="114300" distR="114300" simplePos="0" relativeHeight="251644928" behindDoc="1" locked="0" layoutInCell="1" hidden="0" allowOverlap="1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0" b="0"/>
          <wp:wrapNone/>
          <wp:docPr id="2054" name="shape20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C4CDD" w:rsidRDefault="000C4CDD">
    <w:pPr>
      <w:pStyle w:val="Sidhuvud"/>
    </w:pPr>
  </w:p>
  <w:p w:rsidR="000C4CDD" w:rsidRDefault="000C4CDD">
    <w:pPr>
      <w:pStyle w:val="Sidhuvud"/>
    </w:pPr>
  </w:p>
  <w:p w:rsidR="000C4CDD" w:rsidRDefault="000C4CDD">
    <w:pPr>
      <w:pStyle w:val="Sidhuvud"/>
    </w:pPr>
  </w:p>
  <w:p w:rsidR="000C4CDD" w:rsidRDefault="000C4CDD">
    <w:pPr>
      <w:pStyle w:val="Sidhuvud"/>
    </w:pPr>
  </w:p>
  <w:p w:rsidR="000C4CDD" w:rsidRDefault="000C4CDD">
    <w:pPr>
      <w:pStyle w:val="Sidhuvud"/>
    </w:pPr>
  </w:p>
  <w:p w:rsidR="000C4CDD" w:rsidRDefault="000C4CDD">
    <w:pPr>
      <w:pStyle w:val="Sidhuvud"/>
    </w:pPr>
  </w:p>
  <w:p w:rsidR="000C4CDD" w:rsidRDefault="000C4CDD">
    <w:pPr>
      <w:pStyle w:val="Sidhuvud"/>
    </w:pPr>
  </w:p>
  <w:p w:rsidR="000C4CDD" w:rsidRDefault="004A09DF">
    <w:pPr>
      <w:pStyle w:val="Sidhuvud"/>
      <w:spacing w:line="360" w:lineRule="exact"/>
    </w:pPr>
    <w:r>
      <w:rPr>
        <w:noProof/>
        <w:lang w:val="sv-SE" w:eastAsia="sv-SE"/>
      </w:rPr>
      <w:drawing>
        <wp:anchor distT="0" distB="0" distL="114300" distR="114300" simplePos="0" relativeHeight="251653120" behindDoc="1" locked="0" layoutInCell="1" hidden="0" allowOverlap="1">
          <wp:simplePos x="0" y="0"/>
          <wp:positionH relativeFrom="column">
            <wp:posOffset>-619760</wp:posOffset>
          </wp:positionH>
          <wp:positionV relativeFrom="paragraph">
            <wp:posOffset>182880</wp:posOffset>
          </wp:positionV>
          <wp:extent cx="7161821" cy="1955200"/>
          <wp:effectExtent l="0" t="0" r="0" b="0"/>
          <wp:wrapNone/>
          <wp:docPr id="2055" name="shape20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61821" cy="195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CDD" w:rsidRDefault="004A09DF">
    <w:pPr>
      <w:pStyle w:val="Sidhuvud"/>
    </w:pP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52096" behindDoc="1" locked="0" layoutInCell="0" hidden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2056" name="shape20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4CDD" w:rsidRDefault="004A09D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rot="0" vert="horz" wrap="square" lIns="91440" tIns="45720" rIns="91440" bIns="45720" numCol="1" anchor="t">
                      <a:prstTxWarp prst="textPlain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2056" style="position:absolute;margin-left:0pt;margin-top:0pt;width:659.45pt;height:59.95pt;mso-position-horizontal:center;mso-position-horizontal-relative:margin;mso-position-vertical:center;mso-position-vertical-relative:margin;v-text-anchor:top;mso-wrap-style:square;rotation:315.000000;z-index:-251674624" o:allowincell="f" filled="f" stroked="f">
              <v:textbox style="mso-fit-shape-to-text:t" inset="2.5mm,1.3mm,2.5mm,1.3mm">
                <w:txbxContent>
                  <w:p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49024" behindDoc="1" locked="0" layoutInCell="0" hidden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2057" name="shape20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4CDD" w:rsidRDefault="004A09D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rot="0" vert="horz" wrap="square" lIns="91440" tIns="45720" rIns="91440" bIns="45720" numCol="1" anchor="t">
                      <a:prstTxWarp prst="textPlain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2057" style="position:absolute;margin-left:0pt;margin-top:0pt;width:604.45pt;height:54.95pt;mso-position-horizontal:center;mso-position-horizontal-relative:margin;mso-position-vertical:center;mso-position-vertical-relative:margin;v-text-anchor:top;mso-wrap-style:square;rotation:315.000000;z-index:-251671552" o:allowincell="f" filled="f" stroked="f">
              <v:textbox style="mso-fit-shape-to-text:t" inset="2.5mm,1.3mm,2.5mm,1.3mm">
                <w:txbxContent>
                  <w:p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</v:rect>
          </w:pict>
        </mc:Fallback>
      </mc:AlternateContent>
    </w:r>
    <w:r w:rsidR="00786D7D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position:absolute;margin-left:0;margin-top:0;width:50pt;height:50pt;z-index:251657216;visibility:hidden;mso-position-horizontal-relative:text;mso-position-vertical-relative:text">
          <v:path textpathok="f" o:connecttype="segments"/>
          <v:textpath on="f" fitshape="f"/>
          <o:lock v:ext="edit" selection="t" text="f" shapetype="f"/>
        </v:shape>
      </w:pict>
    </w:r>
    <w:r w:rsidR="00786D7D">
      <w:rPr>
        <w:noProof/>
      </w:rPr>
      <w:pict>
        <v:shape id="_x0000_s2059" type="#_x0000_t136" style="position:absolute;margin-left:0;margin-top:0;width:612.3pt;height:47.1pt;rotation:315;z-index:-25165209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CDD" w:rsidRDefault="00786D7D">
    <w:pPr>
      <w:pStyle w:val="Sidhuvu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8" type="#_x0000_t136" style="position:absolute;margin-left:0;margin-top:0;width:50pt;height:50pt;z-index:251658240;visibility:hidden">
          <v:path textpathok="f" o:connecttype="segments"/>
          <v:textpath on="f" fitshape="f"/>
          <o:lock v:ext="edit" selection="t" text="f" shapetype="f"/>
        </v:shape>
      </w:pict>
    </w:r>
    <w:r>
      <w:rPr>
        <w:noProof/>
      </w:rPr>
      <w:pict>
        <v:shape id="2061" o:spid="_x0000_s2057" type="#_x0000_t136" style="position:absolute;margin-left:0;margin-top:0;width:659.45pt;height:59.95pt;rotation:315;z-index:-25164800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>
        <v:shape id="_x0000_s2056" type="#_x0000_t136" style="position:absolute;margin-left:0;margin-top:0;width:50pt;height:50pt;z-index:251659264;visibility:hidden">
          <v:path textpathok="f" o:connecttype="segments"/>
          <v:textpath on="f" fitshape="f"/>
          <o:lock v:ext="edit" selection="t" text="f" shapetype="f"/>
        </v:shape>
      </w:pict>
    </w:r>
    <w:r>
      <w:rPr>
        <w:noProof/>
      </w:rPr>
      <w:pict>
        <v:shape id="2062" o:spid="_x0000_s2055" type="#_x0000_t136" style="position:absolute;margin-left:0;margin-top:0;width:604.45pt;height:54.95pt;rotation:315;z-index:-25165004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CDD" w:rsidRDefault="004A09DF">
    <w:pPr>
      <w:pStyle w:val="Sidhuvud"/>
    </w:pPr>
    <w:r>
      <w:rPr>
        <w:noProof/>
        <w:lang w:val="sv-SE" w:eastAsia="sv-SE"/>
      </w:rPr>
      <w:drawing>
        <wp:anchor distT="0" distB="0" distL="114300" distR="114300" simplePos="0" relativeHeight="251645952" behindDoc="1" locked="0" layoutInCell="1" hidden="0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0" b="0"/>
          <wp:wrapNone/>
          <wp:docPr id="2063" name="shape2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C4CDD" w:rsidRDefault="000C4CDD">
    <w:pPr>
      <w:pStyle w:val="Sidhuvud"/>
    </w:pPr>
  </w:p>
  <w:p w:rsidR="000C4CDD" w:rsidRDefault="000C4CDD">
    <w:pPr>
      <w:pStyle w:val="Sidhuvud"/>
    </w:pPr>
  </w:p>
  <w:p w:rsidR="000C4CDD" w:rsidRDefault="000C4CDD">
    <w:pPr>
      <w:pStyle w:val="Sidhuvud"/>
    </w:pPr>
  </w:p>
  <w:p w:rsidR="000C4CDD" w:rsidRDefault="000C4CDD">
    <w:pPr>
      <w:pStyle w:val="Sidhuvud"/>
    </w:pPr>
  </w:p>
  <w:p w:rsidR="000C4CDD" w:rsidRDefault="004A09DF">
    <w:pPr>
      <w:pStyle w:val="DocumentHistory"/>
    </w:pPr>
    <w:r>
      <w:t>DOCUMENT revision</w:t>
    </w:r>
  </w:p>
  <w:p w:rsidR="000C4CDD" w:rsidRDefault="000C4CDD">
    <w:pPr>
      <w:pStyle w:val="Sidhuvud"/>
    </w:pPr>
  </w:p>
  <w:p w:rsidR="000C4CDD" w:rsidRDefault="000C4CDD">
    <w:pPr>
      <w:pStyle w:val="Sidhuvud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CDD" w:rsidRDefault="00786D7D">
    <w:pPr>
      <w:pStyle w:val="Sidhuvu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style="position:absolute;margin-left:0;margin-top:0;width:50pt;height:50pt;z-index:251660288;visibility:hidden">
          <v:path textpathok="f" o:connecttype="segments"/>
          <v:textpath on="f" fitshape="f"/>
          <o:lock v:ext="edit" selection="t" text="f" shapetype="f"/>
        </v:shape>
      </w:pict>
    </w:r>
    <w:r>
      <w:rPr>
        <w:noProof/>
      </w:rPr>
      <w:pict>
        <v:shape id="2064" o:spid="_x0000_s2053" type="#_x0000_t136" style="position:absolute;margin-left:0;margin-top:0;width:659.45pt;height:59.95pt;rotation:315;z-index:-25164697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>
        <v:shape id="_x0000_s2052" type="#_x0000_t136" style="position:absolute;margin-left:0;margin-top:0;width:50pt;height:50pt;z-index:251661312;visibility:hidden">
          <v:path textpathok="f" o:connecttype="segments"/>
          <v:textpath on="f" fitshape="f"/>
          <o:lock v:ext="edit" selection="t" text="f" shapetype="f"/>
        </v:shape>
      </w:pict>
    </w:r>
    <w:r>
      <w:rPr>
        <w:noProof/>
      </w:rPr>
      <w:pict>
        <v:shape id="2065" o:spid="_x0000_s2051" type="#_x0000_t136" style="position:absolute;margin-left:0;margin-top:0;width:604.45pt;height:54.95pt;rotation:315;z-index:-25164902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>
        <v:shape id="_x0000_s2050" type="#_x0000_t136" style="position:absolute;margin-left:0;margin-top:0;width:50pt;height:50pt;z-index:251662336;visibility:hidden">
          <v:path textpathok="f" o:connecttype="segments"/>
          <v:textpath on="f" fitshape="f"/>
          <o:lock v:ext="edit" selection="t" text="f" shapetype="f"/>
        </v:shape>
      </w:pict>
    </w:r>
    <w:r>
      <w:rPr>
        <w:noProof/>
      </w:rPr>
      <w:pict>
        <v:shape id="_x0000_s2049" type="#_x0000_t136" style="position:absolute;margin-left:0;margin-top:0;width:612.3pt;height:47.1pt;rotation:315;z-index:-25165107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CDD" w:rsidRDefault="000C4CDD">
    <w:pPr>
      <w:pStyle w:val="Sidhuvud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CDD" w:rsidRDefault="004A09DF">
    <w:pPr>
      <w:pStyle w:val="Sidhuvud"/>
    </w:pPr>
    <w:r>
      <w:rPr>
        <w:noProof/>
        <w:lang w:val="sv-SE" w:eastAsia="sv-SE"/>
      </w:rPr>
      <w:drawing>
        <wp:anchor distT="0" distB="0" distL="114300" distR="114300" simplePos="0" relativeHeight="251650048" behindDoc="1" locked="0" layoutInCell="1" hidden="0" allowOverlap="1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0" b="0"/>
          <wp:wrapNone/>
          <wp:docPr id="2052" name="shape20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CDD" w:rsidRDefault="000C4CDD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478BF"/>
    <w:multiLevelType w:val="hybridMultilevel"/>
    <w:tmpl w:val="C0A03D0C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F700B"/>
    <w:multiLevelType w:val="multilevel"/>
    <w:tmpl w:val="2770725C"/>
    <w:lvl w:ilvl="0">
      <w:start w:val="1"/>
      <w:numFmt w:val="upperLetter"/>
      <w:pStyle w:val="AnnextitleHead1"/>
      <w:lvlText w:val="ANNEX %1"/>
      <w:lvlJc w:val="left"/>
      <w:pPr>
        <w:ind w:left="851" w:hanging="851"/>
      </w:pPr>
      <w:rPr>
        <w:rFonts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8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0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2" w15:restartNumberingAfterBreak="0">
    <w:nsid w:val="16102258"/>
    <w:multiLevelType w:val="multilevel"/>
    <w:tmpl w:val="FBD021FE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3" w15:restartNumberingAfterBreak="0">
    <w:nsid w:val="19A1740F"/>
    <w:multiLevelType w:val="multilevel"/>
    <w:tmpl w:val="F626AF9A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hint="default"/>
        <w:b/>
        <w:bCs/>
        <w:i w:val="0"/>
        <w:iCs w:val="0"/>
        <w:caps/>
        <w:strike w:val="0"/>
        <w:dstrike w:val="0"/>
        <w:vanish w:val="0"/>
        <w:color w:val="00558C"/>
        <w:spacing w:val="0"/>
        <w:kern w:val="0"/>
        <w:position w:val="0"/>
        <w:sz w:val="28"/>
        <w:szCs w:val="28"/>
        <w:u w:val="none" w:color="407EC9"/>
        <w:vertAlign w:val="baseline"/>
        <w:em w:val="none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2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9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56" w:firstLine="0"/>
      </w:pPr>
      <w:rPr>
        <w:rFonts w:hint="default"/>
      </w:rPr>
    </w:lvl>
  </w:abstractNum>
  <w:abstractNum w:abstractNumId="4" w15:restartNumberingAfterBreak="0">
    <w:nsid w:val="1E7E01D9"/>
    <w:multiLevelType w:val="hybridMultilevel"/>
    <w:tmpl w:val="8892C696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00BE6"/>
    <w:multiLevelType w:val="multilevel"/>
    <w:tmpl w:val="C4544462"/>
    <w:lvl w:ilvl="0">
      <w:start w:val="1"/>
      <w:numFmt w:val="decimal"/>
      <w:pStyle w:val="RecommendationList1"/>
      <w:lvlText w:val="%1"/>
      <w:lvlJc w:val="left"/>
      <w:pPr>
        <w:ind w:left="1134" w:hanging="567"/>
      </w:pPr>
      <w:rPr>
        <w:rFonts w:hint="default"/>
        <w:b w:val="0"/>
        <w:i w:val="0"/>
        <w:sz w:val="24"/>
      </w:rPr>
    </w:lvl>
    <w:lvl w:ilvl="1">
      <w:start w:val="1"/>
      <w:numFmt w:val="lowerLetter"/>
      <w:pStyle w:val="RecommendationLista"/>
      <w:lvlText w:val="%2"/>
      <w:lvlJc w:val="left"/>
      <w:pPr>
        <w:ind w:left="1559" w:hanging="425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34245C5"/>
    <w:multiLevelType w:val="multilevel"/>
    <w:tmpl w:val="70A49D00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54A4879"/>
    <w:multiLevelType w:val="multilevel"/>
    <w:tmpl w:val="0409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28336371"/>
    <w:multiLevelType w:val="hybridMultilevel"/>
    <w:tmpl w:val="D916D230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8D554E7"/>
    <w:multiLevelType w:val="hybridMultilevel"/>
    <w:tmpl w:val="6F7ED8FE"/>
    <w:lvl w:ilvl="0" w:tplc="ECAABEB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057A3"/>
    <w:multiLevelType w:val="multilevel"/>
    <w:tmpl w:val="EAFEB3C4"/>
    <w:lvl w:ilvl="0">
      <w:start w:val="1"/>
      <w:numFmt w:val="decimal"/>
      <w:pStyle w:val="Equationnumber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7AB4D84"/>
    <w:multiLevelType w:val="multilevel"/>
    <w:tmpl w:val="6E94C59E"/>
    <w:lvl w:ilvl="0">
      <w:start w:val="1"/>
      <w:numFmt w:val="decimal"/>
      <w:pStyle w:val="Rubrik1"/>
      <w:lvlText w:val="%1."/>
      <w:lvlJc w:val="left"/>
      <w:pPr>
        <w:tabs>
          <w:tab w:val="num" w:pos="0"/>
        </w:tabs>
        <w:ind w:left="709" w:hanging="709"/>
      </w:pPr>
      <w:rPr>
        <w:rFonts w:hint="default"/>
        <w:b/>
        <w:i w:val="0"/>
        <w:color w:val="00558C"/>
        <w:sz w:val="28"/>
      </w:rPr>
    </w:lvl>
    <w:lvl w:ilvl="1">
      <w:start w:val="1"/>
      <w:numFmt w:val="decimal"/>
      <w:pStyle w:val="Rubrik2"/>
      <w:lvlText w:val="%1.%2."/>
      <w:lvlJc w:val="left"/>
      <w:pPr>
        <w:tabs>
          <w:tab w:val="num" w:pos="0"/>
        </w:tabs>
        <w:ind w:left="851" w:hanging="851"/>
      </w:pPr>
      <w:rPr>
        <w:rFonts w:hint="default"/>
        <w:b/>
        <w:i w:val="0"/>
        <w:color w:val="00558C"/>
        <w:sz w:val="24"/>
      </w:rPr>
    </w:lvl>
    <w:lvl w:ilvl="2">
      <w:start w:val="1"/>
      <w:numFmt w:val="decimal"/>
      <w:pStyle w:val="Rubrik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  <w:b/>
        <w:i w:val="0"/>
        <w:color w:val="00558C"/>
        <w:sz w:val="22"/>
      </w:rPr>
    </w:lvl>
    <w:lvl w:ilvl="3">
      <w:start w:val="1"/>
      <w:numFmt w:val="decimal"/>
      <w:pStyle w:val="Rubrik4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  <w:b/>
        <w:i w:val="0"/>
        <w:color w:val="00558C"/>
        <w:sz w:val="22"/>
      </w:rPr>
    </w:lvl>
    <w:lvl w:ilvl="4">
      <w:start w:val="1"/>
      <w:numFmt w:val="decimal"/>
      <w:pStyle w:val="Rubrik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15" w15:restartNumberingAfterBreak="0">
    <w:nsid w:val="76D64DA6"/>
    <w:multiLevelType w:val="hybridMultilevel"/>
    <w:tmpl w:val="60E6F4BE"/>
    <w:lvl w:ilvl="0" w:tplc="C876CFBA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0"/>
  </w:num>
  <w:num w:numId="6">
    <w:abstractNumId w:val="17"/>
  </w:num>
  <w:num w:numId="7">
    <w:abstractNumId w:val="3"/>
  </w:num>
  <w:num w:numId="8">
    <w:abstractNumId w:val="0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8"/>
  </w:num>
  <w:num w:numId="14">
    <w:abstractNumId w:val="6"/>
  </w:num>
  <w:num w:numId="15">
    <w:abstractNumId w:val="15"/>
  </w:num>
  <w:num w:numId="16">
    <w:abstractNumId w:val="4"/>
  </w:num>
  <w:num w:numId="17">
    <w:abstractNumId w:val="9"/>
  </w:num>
  <w:num w:numId="18">
    <w:abstractNumId w:val="16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CDD"/>
    <w:rsid w:val="000C4CDD"/>
    <w:rsid w:val="004A09DF"/>
    <w:rsid w:val="00771C90"/>
    <w:rsid w:val="00786D7D"/>
    <w:rsid w:val="008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fr-FR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semiHidden="1" w:qFormat="1"/>
    <w:lsdException w:name="heading 5" w:semiHidden="1" w:qFormat="1"/>
    <w:lsdException w:name="heading 6" w:semiHidden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nhideWhenUsed="1"/>
    <w:lsdException w:name="List Number" w:semiHidden="1"/>
    <w:lsdException w:name="List 2" w:semiHidden="1" w:uiPriority="99" w:unhideWhenUsed="1"/>
    <w:lsdException w:name="List 3" w:semiHidden="1" w:uiPriority="99" w:unhideWhenUsed="1"/>
    <w:lsdException w:name="List 4" w:semiHidden="1" w:uiPriority="99"/>
    <w:lsdException w:name="List 5" w:semiHidden="1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alutation" w:semiHidden="1" w:uiPriority="99"/>
    <w:lsdException w:name="Date" w:semiHidden="1" w:uiPriority="99"/>
    <w:lsdException w:name="Body Text First Indent" w:semiHidden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semiHidden="1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pPr>
      <w:spacing w:after="0" w:line="216" w:lineRule="atLeast"/>
    </w:pPr>
    <w:rPr>
      <w:sz w:val="18"/>
      <w:lang w:val="en-GB"/>
    </w:rPr>
  </w:style>
  <w:style w:type="paragraph" w:styleId="Rubrik1">
    <w:name w:val="heading 1"/>
    <w:next w:val="Normal"/>
    <w:link w:val="Rubrik1Char"/>
    <w:qFormat/>
    <w:pPr>
      <w:keepNext/>
      <w:keepLines/>
      <w:numPr>
        <w:numId w:val="4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Rubrik2">
    <w:name w:val="heading 2"/>
    <w:basedOn w:val="Rubrik1"/>
    <w:next w:val="Normal"/>
    <w:link w:val="Rubrik2Char"/>
    <w:autoRedefine/>
    <w:qFormat/>
    <w:pPr>
      <w:numPr>
        <w:ilvl w:val="1"/>
      </w:numPr>
      <w:ind w:right="709"/>
      <w:outlineLvl w:val="1"/>
    </w:pPr>
    <w:rPr>
      <w:bCs w:val="0"/>
      <w:sz w:val="24"/>
    </w:rPr>
  </w:style>
  <w:style w:type="paragraph" w:styleId="Rubrik3">
    <w:name w:val="heading 3"/>
    <w:basedOn w:val="Rubrik2"/>
    <w:next w:val="Normal"/>
    <w:link w:val="Rubrik3Char"/>
    <w:qFormat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Rubrik4">
    <w:name w:val="heading 4"/>
    <w:basedOn w:val="Rubrik3"/>
    <w:next w:val="Normal"/>
    <w:link w:val="Rubrik4Char"/>
    <w:qFormat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Rubrik5">
    <w:name w:val="heading 5"/>
    <w:basedOn w:val="AppendixHead4"/>
    <w:next w:val="Normal"/>
    <w:link w:val="Rubrik5Char"/>
    <w:qFormat/>
    <w:pPr>
      <w:keepNext/>
      <w:keepLines/>
      <w:numPr>
        <w:ilvl w:val="4"/>
        <w:numId w:val="4"/>
      </w:numPr>
      <w:spacing w:before="200"/>
      <w:ind w:left="1701" w:hanging="1701"/>
      <w:outlineLvl w:val="4"/>
    </w:pPr>
    <w:rPr>
      <w:rFonts w:asciiTheme="majorHAnsi" w:eastAsiaTheme="majorEastAsia" w:hAnsiTheme="majorHAnsi" w:cstheme="majorBidi"/>
      <w:b w:val="0"/>
    </w:rPr>
  </w:style>
  <w:style w:type="paragraph" w:styleId="Rubrik6">
    <w:name w:val="heading 6"/>
    <w:basedOn w:val="Normal"/>
    <w:next w:val="Normal"/>
    <w:link w:val="Rubrik6Char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6"/>
    </w:rPr>
  </w:style>
  <w:style w:type="paragraph" w:styleId="Rubrik7">
    <w:name w:val="heading 7"/>
    <w:basedOn w:val="Normal"/>
    <w:next w:val="Normal"/>
    <w:link w:val="Rubrik7Char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3F3F3F"/>
    </w:rPr>
  </w:style>
  <w:style w:type="paragraph" w:styleId="Rubrik8">
    <w:name w:val="heading 8"/>
    <w:basedOn w:val="Normal"/>
    <w:next w:val="Normal"/>
    <w:link w:val="Rubrik8Char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3F3F3F"/>
      <w:sz w:val="20"/>
      <w:szCs w:val="20"/>
    </w:rPr>
  </w:style>
  <w:style w:type="paragraph" w:styleId="Rubrik9">
    <w:name w:val="heading 9"/>
    <w:basedOn w:val="Normal"/>
    <w:next w:val="Normal"/>
    <w:link w:val="Rubrik9Char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3F3F3F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link w:val="SidhuvudChar"/>
    <w:pPr>
      <w:spacing w:after="0" w:line="240" w:lineRule="exact"/>
    </w:pPr>
    <w:rPr>
      <w:sz w:val="20"/>
      <w:lang w:val="en-GB"/>
    </w:rPr>
  </w:style>
  <w:style w:type="character" w:customStyle="1" w:styleId="SidhuvudChar">
    <w:name w:val="Sidhuvud Char"/>
    <w:basedOn w:val="Standardstycketeckensnitt"/>
    <w:link w:val="Sidhuvud"/>
    <w:rPr>
      <w:sz w:val="20"/>
      <w:lang w:val="en-GB"/>
    </w:rPr>
  </w:style>
  <w:style w:type="paragraph" w:styleId="Sidfot">
    <w:name w:val="footer"/>
    <w:link w:val="SidfotChar"/>
    <w:pPr>
      <w:spacing w:after="0" w:line="240" w:lineRule="exact"/>
    </w:pPr>
    <w:rPr>
      <w:sz w:val="20"/>
      <w:lang w:val="en-GB"/>
    </w:rPr>
  </w:style>
  <w:style w:type="character" w:customStyle="1" w:styleId="SidfotChar">
    <w:name w:val="Sidfot Char"/>
    <w:basedOn w:val="Standardstycketeckensnitt"/>
    <w:link w:val="Sidfot"/>
    <w:rPr>
      <w:sz w:val="20"/>
      <w:lang w:val="en-GB"/>
    </w:rPr>
  </w:style>
  <w:style w:type="paragraph" w:styleId="Ballongtext">
    <w:name w:val="Balloon Text"/>
    <w:basedOn w:val="Normal"/>
    <w:link w:val="BallongtextChar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rPr>
      <w:rFonts w:ascii="Tahoma" w:hAnsi="Tahoma" w:cs="Tahoma"/>
      <w:sz w:val="16"/>
      <w:szCs w:val="16"/>
      <w:lang w:val="en-GB"/>
    </w:rPr>
  </w:style>
  <w:style w:type="table" w:styleId="Tabellrutnt">
    <w:name w:val="Table Grid"/>
    <w:basedOn w:val="Normaltabel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type">
    <w:name w:val="Document type"/>
    <w:basedOn w:val="Normal"/>
    <w:pPr>
      <w:spacing w:line="500" w:lineRule="exact"/>
      <w:ind w:left="907" w:right="907"/>
    </w:pPr>
    <w:rPr>
      <w:b/>
      <w:caps/>
      <w:color w:val="FFFFFF"/>
      <w:sz w:val="50"/>
      <w:szCs w:val="50"/>
    </w:rPr>
  </w:style>
  <w:style w:type="character" w:customStyle="1" w:styleId="Rubrik1Char">
    <w:name w:val="Rubrik 1 Char"/>
    <w:basedOn w:val="Standardstycketeckensnitt"/>
    <w:link w:val="Rubrik1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Rubrik2Char">
    <w:name w:val="Rubrik 2 Char"/>
    <w:basedOn w:val="Standardstycketeckensnitt"/>
    <w:link w:val="Rubrik2"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character" w:customStyle="1" w:styleId="Rubrik3Char">
    <w:name w:val="Rubrik 3 Char"/>
    <w:basedOn w:val="Standardstycketeckensnitt"/>
    <w:link w:val="Rubrik3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paragraph" w:styleId="Lista0">
    <w:name w:val="List"/>
    <w:basedOn w:val="Normal"/>
    <w:uiPriority w:val="99"/>
    <w:unhideWhenUsed/>
    <w:pPr>
      <w:ind w:left="360" w:hanging="360"/>
      <w:contextualSpacing/>
    </w:pPr>
    <w:rPr>
      <w:sz w:val="22"/>
    </w:rPr>
  </w:style>
  <w:style w:type="character" w:customStyle="1" w:styleId="Rubrik4Char">
    <w:name w:val="Rubrik 4 Char"/>
    <w:basedOn w:val="Standardstycketeckensnitt"/>
    <w:link w:val="Rubrik4"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Rubrik5Char">
    <w:name w:val="Rubrik 5 Char"/>
    <w:basedOn w:val="Standardstycketeckensnitt"/>
    <w:link w:val="Rubrik5"/>
    <w:rPr>
      <w:rFonts w:asciiTheme="majorHAnsi" w:eastAsiaTheme="majorEastAsia" w:hAnsiTheme="majorHAnsi" w:cstheme="majorBidi"/>
      <w:bCs/>
      <w:color w:val="00558C"/>
      <w:szCs w:val="28"/>
      <w:lang w:val="en-GB" w:eastAsia="en-GB"/>
    </w:rPr>
  </w:style>
  <w:style w:type="character" w:customStyle="1" w:styleId="Rubrik6Char">
    <w:name w:val="Rubrik 6 Char"/>
    <w:basedOn w:val="Standardstycketeckensnitt"/>
    <w:link w:val="Rubrik6"/>
    <w:rPr>
      <w:rFonts w:asciiTheme="majorHAnsi" w:eastAsiaTheme="majorEastAsia" w:hAnsiTheme="majorHAnsi" w:cstheme="majorBidi"/>
      <w:i/>
      <w:iCs/>
      <w:color w:val="002A46"/>
      <w:sz w:val="18"/>
      <w:lang w:val="en-GB"/>
    </w:rPr>
  </w:style>
  <w:style w:type="character" w:customStyle="1" w:styleId="Rubrik7Char">
    <w:name w:val="Rubrik 7 Char"/>
    <w:basedOn w:val="Standardstycketeckensnitt"/>
    <w:link w:val="Rubrik7"/>
    <w:rPr>
      <w:rFonts w:asciiTheme="majorHAnsi" w:eastAsiaTheme="majorEastAsia" w:hAnsiTheme="majorHAnsi" w:cstheme="majorBidi"/>
      <w:i/>
      <w:iCs/>
      <w:color w:val="3F3F3F"/>
      <w:sz w:val="18"/>
      <w:lang w:val="en-GB"/>
    </w:rPr>
  </w:style>
  <w:style w:type="character" w:customStyle="1" w:styleId="Rubrik8Char">
    <w:name w:val="Rubrik 8 Char"/>
    <w:basedOn w:val="Standardstycketeckensnitt"/>
    <w:link w:val="Rubrik8"/>
    <w:rPr>
      <w:rFonts w:asciiTheme="majorHAnsi" w:eastAsiaTheme="majorEastAsia" w:hAnsiTheme="majorHAnsi" w:cstheme="majorBidi"/>
      <w:color w:val="3F3F3F"/>
      <w:sz w:val="20"/>
      <w:szCs w:val="20"/>
      <w:lang w:val="en-GB"/>
    </w:rPr>
  </w:style>
  <w:style w:type="character" w:customStyle="1" w:styleId="Rubrik9Char">
    <w:name w:val="Rubrik 9 Char"/>
    <w:basedOn w:val="Standardstycketeckensnitt"/>
    <w:link w:val="Rubrik9"/>
    <w:rPr>
      <w:rFonts w:asciiTheme="majorHAnsi" w:eastAsiaTheme="majorEastAsia" w:hAnsiTheme="majorHAnsi" w:cstheme="majorBidi"/>
      <w:i/>
      <w:iCs/>
      <w:color w:val="3F3F3F"/>
      <w:sz w:val="20"/>
      <w:szCs w:val="20"/>
      <w:lang w:val="en-GB"/>
    </w:rPr>
  </w:style>
  <w:style w:type="paragraph" w:customStyle="1" w:styleId="Bullet1">
    <w:name w:val="Bullet 1"/>
    <w:basedOn w:val="Normal"/>
    <w:qFormat/>
    <w:pPr>
      <w:numPr>
        <w:numId w:val="5"/>
      </w:numPr>
      <w:spacing w:after="120"/>
      <w:ind w:left="992" w:hanging="425"/>
    </w:pPr>
    <w:rPr>
      <w:color w:val="000000"/>
      <w:sz w:val="22"/>
    </w:rPr>
  </w:style>
  <w:style w:type="paragraph" w:customStyle="1" w:styleId="Bullet1text">
    <w:name w:val="Bullet 1 text"/>
    <w:basedOn w:val="Normal"/>
    <w:qFormat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Heading1separatationline">
    <w:name w:val="Heading 1 separatation line"/>
    <w:basedOn w:val="Normal"/>
    <w:next w:val="Normal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/>
      <w:sz w:val="22"/>
    </w:rPr>
  </w:style>
  <w:style w:type="paragraph" w:customStyle="1" w:styleId="Heading2separationline">
    <w:name w:val="Heading 2 separation line"/>
    <w:basedOn w:val="Normal"/>
    <w:next w:val="Normal"/>
    <w:pPr>
      <w:pBdr>
        <w:bottom w:val="single" w:sz="4" w:space="1" w:color="575756"/>
      </w:pBdr>
      <w:spacing w:after="60" w:line="110" w:lineRule="exact"/>
      <w:ind w:right="8787"/>
    </w:pPr>
    <w:rPr>
      <w:color w:val="000000"/>
      <w:sz w:val="22"/>
    </w:rPr>
  </w:style>
  <w:style w:type="paragraph" w:styleId="Brdtextmedindrag3">
    <w:name w:val="Body Text Indent 3"/>
    <w:basedOn w:val="Normal"/>
    <w:link w:val="Brdtextmedindrag3Char"/>
    <w:semiHidden/>
    <w:unhideWhenUsed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Sidfot"/>
    <w:next w:val="Normal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/>
      <w:sz w:val="15"/>
      <w:szCs w:val="15"/>
    </w:rPr>
  </w:style>
  <w:style w:type="paragraph" w:customStyle="1" w:styleId="DocumentHistory">
    <w:name w:val="Document History"/>
    <w:basedOn w:val="Sidhuvud"/>
    <w:link w:val="DocumentHistoryChar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/>
      <w:sz w:val="56"/>
      <w:szCs w:val="56"/>
    </w:rPr>
  </w:style>
  <w:style w:type="paragraph" w:styleId="Innehll1">
    <w:name w:val="toc 1"/>
    <w:basedOn w:val="Normal"/>
    <w:next w:val="Normal"/>
    <w:uiPriority w:val="39"/>
    <w:pPr>
      <w:tabs>
        <w:tab w:val="left" w:pos="567"/>
        <w:tab w:val="right" w:leader="dot" w:pos="10206"/>
      </w:tabs>
      <w:spacing w:after="40" w:line="300" w:lineRule="atLeast"/>
      <w:ind w:right="567"/>
    </w:pPr>
    <w:rPr>
      <w:rFonts w:eastAsiaTheme="minorEastAsia"/>
      <w:b/>
      <w:caps/>
      <w:noProof/>
      <w:color w:val="00558C"/>
      <w:sz w:val="24"/>
      <w:szCs w:val="24"/>
      <w:lang w:eastAsia="en-GB"/>
    </w:rPr>
  </w:style>
  <w:style w:type="paragraph" w:styleId="Innehll2">
    <w:name w:val="toc 2"/>
    <w:basedOn w:val="Normal"/>
    <w:next w:val="Normal"/>
    <w:uiPriority w:val="39"/>
    <w:pPr>
      <w:tabs>
        <w:tab w:val="left" w:pos="709"/>
        <w:tab w:val="right" w:leader="dot" w:pos="10206"/>
      </w:tabs>
      <w:spacing w:after="40" w:line="300" w:lineRule="atLeast"/>
      <w:ind w:right="567"/>
    </w:pPr>
    <w:rPr>
      <w:rFonts w:eastAsiaTheme="minorEastAsia"/>
      <w:noProof/>
      <w:color w:val="00558C"/>
      <w:sz w:val="22"/>
      <w:szCs w:val="24"/>
      <w:lang w:eastAsia="en-GB"/>
    </w:rPr>
  </w:style>
  <w:style w:type="character" w:styleId="Hyperlnk">
    <w:name w:val="Hyperlink"/>
    <w:basedOn w:val="Standardstycketeckensnitt"/>
    <w:uiPriority w:val="99"/>
    <w:unhideWhenUsed/>
    <w:rPr>
      <w:color w:val="00558C"/>
      <w:u w:val="single"/>
    </w:rPr>
  </w:style>
  <w:style w:type="paragraph" w:styleId="Numreradlista3">
    <w:name w:val="List Number 3"/>
    <w:basedOn w:val="Normal"/>
    <w:uiPriority w:val="99"/>
    <w:unhideWhenUsed/>
    <w:pPr>
      <w:contextualSpacing/>
    </w:pPr>
  </w:style>
  <w:style w:type="paragraph" w:styleId="Figurfrteckning">
    <w:name w:val="table of figures"/>
    <w:basedOn w:val="Innehll1"/>
    <w:next w:val="Normal"/>
    <w:uiPriority w:val="99"/>
    <w:pPr>
      <w:tabs>
        <w:tab w:val="left" w:pos="1418"/>
      </w:tabs>
      <w:ind w:left="1418" w:hanging="1418"/>
    </w:pPr>
    <w:rPr>
      <w:b w:val="0"/>
      <w:i/>
      <w:caps w:val="0"/>
      <w:sz w:val="22"/>
    </w:rPr>
  </w:style>
  <w:style w:type="paragraph" w:customStyle="1" w:styleId="Tabletext">
    <w:name w:val="Table text"/>
    <w:basedOn w:val="Normal"/>
    <w:qFormat/>
    <w:pPr>
      <w:spacing w:before="60" w:after="60"/>
      <w:ind w:left="113" w:right="113"/>
    </w:pPr>
    <w:rPr>
      <w:color w:val="000000"/>
      <w:sz w:val="20"/>
    </w:rPr>
  </w:style>
  <w:style w:type="paragraph" w:customStyle="1" w:styleId="Revisiontabletexttitle">
    <w:name w:val="Revision table text title"/>
    <w:basedOn w:val="Tabletext"/>
    <w:rPr>
      <w:b/>
      <w:color w:val="00558C"/>
    </w:rPr>
  </w:style>
  <w:style w:type="table" w:styleId="Mellanmrkskuggning1">
    <w:name w:val="Medium Shading 1"/>
    <w:basedOn w:val="Normaltabel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Beskrivning">
    <w:name w:val="caption"/>
    <w:basedOn w:val="Normal"/>
    <w:next w:val="Normal"/>
    <w:uiPriority w:val="35"/>
    <w:rPr>
      <w:b/>
      <w:bCs/>
      <w:i/>
      <w:color w:val="575756"/>
      <w:sz w:val="22"/>
      <w:u w:val="single"/>
    </w:rPr>
  </w:style>
  <w:style w:type="paragraph" w:styleId="Innehll3">
    <w:name w:val="toc 3"/>
    <w:basedOn w:val="Normal"/>
    <w:next w:val="Normal"/>
    <w:uiPriority w:val="39"/>
    <w:unhideWhenUsed/>
    <w:pPr>
      <w:tabs>
        <w:tab w:val="left" w:pos="1418"/>
        <w:tab w:val="right" w:leader="dot" w:pos="9639"/>
        <w:tab w:val="right" w:leader="dot" w:pos="10195"/>
      </w:tabs>
      <w:spacing w:after="40"/>
      <w:ind w:left="567"/>
    </w:pPr>
    <w:rPr>
      <w:rFonts w:eastAsiaTheme="minorEastAsia"/>
      <w:noProof/>
      <w:color w:val="00558C"/>
      <w:sz w:val="20"/>
      <w:szCs w:val="24"/>
      <w:lang w:eastAsia="en-GB"/>
    </w:rPr>
  </w:style>
  <w:style w:type="character" w:customStyle="1" w:styleId="Brdtextmedindrag3Char">
    <w:name w:val="Brödtext med indrag 3 Char"/>
    <w:basedOn w:val="Standardstycketeckensnitt"/>
    <w:link w:val="Brdtextmedindrag3"/>
    <w:semiHidden/>
    <w:rPr>
      <w:sz w:val="16"/>
      <w:szCs w:val="16"/>
      <w:lang w:val="en-GB"/>
    </w:rPr>
  </w:style>
  <w:style w:type="paragraph" w:styleId="Lista2">
    <w:name w:val="List 2"/>
    <w:basedOn w:val="Normal"/>
    <w:uiPriority w:val="99"/>
    <w:unhideWhenUsed/>
    <w:pPr>
      <w:ind w:left="720" w:hanging="360"/>
      <w:contextualSpacing/>
    </w:pPr>
  </w:style>
  <w:style w:type="paragraph" w:customStyle="1" w:styleId="Bullet2">
    <w:name w:val="Bullet 2"/>
    <w:basedOn w:val="Normal"/>
    <w:link w:val="Bullet2Char"/>
    <w:qFormat/>
    <w:pPr>
      <w:numPr>
        <w:numId w:val="6"/>
      </w:numPr>
      <w:spacing w:after="120"/>
      <w:ind w:left="1276" w:hanging="425"/>
    </w:pPr>
    <w:rPr>
      <w:color w:val="000000"/>
      <w:sz w:val="22"/>
    </w:rPr>
  </w:style>
  <w:style w:type="paragraph" w:customStyle="1" w:styleId="Footereditionno">
    <w:name w:val="Footer edition no."/>
    <w:basedOn w:val="Normal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2">
    <w:name w:val="Appendix Head 2"/>
    <w:basedOn w:val="AppendixtitleHead1"/>
    <w:next w:val="Heading1separatationline"/>
    <w:qFormat/>
    <w:pPr>
      <w:numPr>
        <w:ilvl w:val="1"/>
      </w:numPr>
      <w:spacing w:before="240"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AppendixHead2"/>
    <w:next w:val="Heading2separationline"/>
    <w:qFormat/>
    <w:pPr>
      <w:numPr>
        <w:ilvl w:val="2"/>
      </w:numPr>
      <w:spacing w:before="120"/>
    </w:pPr>
    <w:rPr>
      <w:caps w:val="0"/>
      <w:smallCaps/>
    </w:rPr>
  </w:style>
  <w:style w:type="paragraph" w:customStyle="1" w:styleId="AppendixHead4">
    <w:name w:val="Appendix Head 4"/>
    <w:basedOn w:val="AppendixHead3"/>
    <w:next w:val="Normal"/>
    <w:qFormat/>
    <w:pPr>
      <w:numPr>
        <w:ilvl w:val="3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Normal"/>
    <w:qFormat/>
    <w:pPr>
      <w:numPr>
        <w:ilvl w:val="4"/>
      </w:numPr>
      <w:ind w:left="1701" w:hanging="1701"/>
    </w:pPr>
    <w:rPr>
      <w:b w:val="0"/>
    </w:rPr>
  </w:style>
  <w:style w:type="paragraph" w:styleId="Brdtext">
    <w:name w:val="Body Text"/>
    <w:basedOn w:val="Normal"/>
    <w:link w:val="BrdtextChar"/>
    <w:unhideWhenUsed/>
    <w:qFormat/>
    <w:pPr>
      <w:spacing w:after="120"/>
      <w:jc w:val="both"/>
    </w:pPr>
    <w:rPr>
      <w:sz w:val="22"/>
    </w:rPr>
  </w:style>
  <w:style w:type="character" w:customStyle="1" w:styleId="BrdtextChar">
    <w:name w:val="Brödtext Char"/>
    <w:basedOn w:val="Standardstycketeckensnitt"/>
    <w:link w:val="Brdtext"/>
    <w:rPr>
      <w:lang w:val="en-GB"/>
    </w:rPr>
  </w:style>
  <w:style w:type="paragraph" w:customStyle="1" w:styleId="AppendixtitleHead1">
    <w:name w:val="Appendix title (Head 1)"/>
    <w:next w:val="Normal"/>
    <w:qFormat/>
    <w:pPr>
      <w:numPr>
        <w:numId w:val="7"/>
      </w:numPr>
      <w:spacing w:before="120" w:after="240" w:line="240" w:lineRule="auto"/>
    </w:pPr>
    <w:rPr>
      <w:rFonts w:eastAsia="Calibri" w:cs="Calibri"/>
      <w:b/>
      <w:bCs/>
      <w:caps/>
      <w:color w:val="00558C"/>
      <w:sz w:val="28"/>
      <w:szCs w:val="28"/>
      <w:lang w:val="en-GB"/>
    </w:rPr>
  </w:style>
  <w:style w:type="character" w:styleId="Kommentarsreferens">
    <w:name w:val="annotation reference"/>
    <w:basedOn w:val="Standardstycketeckensnitt"/>
    <w:unhideWhenUsed/>
    <w:rPr>
      <w:sz w:val="18"/>
      <w:szCs w:val="18"/>
      <w:lang w:val="en-GB"/>
    </w:rPr>
  </w:style>
  <w:style w:type="paragraph" w:styleId="Kommentarer">
    <w:name w:val="annotation text"/>
    <w:basedOn w:val="Normal"/>
    <w:link w:val="KommentarerChar"/>
    <w:unhideWhenUsed/>
    <w:pPr>
      <w:spacing w:line="240" w:lineRule="auto"/>
    </w:pPr>
    <w:rPr>
      <w:sz w:val="24"/>
      <w:szCs w:val="24"/>
    </w:rPr>
  </w:style>
  <w:style w:type="character" w:customStyle="1" w:styleId="KommentarerChar">
    <w:name w:val="Kommentarer Char"/>
    <w:basedOn w:val="Standardstycketeckensnitt"/>
    <w:link w:val="Kommentarer"/>
    <w:rPr>
      <w:sz w:val="24"/>
      <w:szCs w:val="24"/>
      <w:lang w:val="en-GB"/>
    </w:rPr>
  </w:style>
  <w:style w:type="paragraph" w:styleId="Kommentarsmne">
    <w:name w:val="annotation subject"/>
    <w:basedOn w:val="Kommentarer"/>
    <w:next w:val="Kommentarer"/>
    <w:link w:val="KommentarsmneChar"/>
    <w:unhideWhenUsed/>
    <w:rPr>
      <w:b/>
      <w:bCs/>
      <w:sz w:val="20"/>
      <w:szCs w:val="20"/>
    </w:rPr>
  </w:style>
  <w:style w:type="character" w:customStyle="1" w:styleId="KommentarsmneChar">
    <w:name w:val="Kommentarsämne Char"/>
    <w:basedOn w:val="KommentarerChar"/>
    <w:link w:val="Kommentarsmne"/>
    <w:rPr>
      <w:b/>
      <w:bCs/>
      <w:sz w:val="20"/>
      <w:szCs w:val="20"/>
      <w:lang w:val="en-GB"/>
    </w:rPr>
  </w:style>
  <w:style w:type="paragraph" w:styleId="Normalwebb">
    <w:name w:val="Normal (Web)"/>
    <w:basedOn w:val="Normal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pPr>
      <w:numPr>
        <w:numId w:val="8"/>
      </w:numPr>
      <w:spacing w:after="120"/>
      <w:jc w:val="both"/>
    </w:pPr>
    <w:rPr>
      <w:sz w:val="22"/>
    </w:rPr>
  </w:style>
  <w:style w:type="paragraph" w:customStyle="1" w:styleId="Lista">
    <w:name w:val="List a"/>
    <w:basedOn w:val="Normal"/>
    <w:qFormat/>
    <w:pPr>
      <w:numPr>
        <w:ilvl w:val="1"/>
        <w:numId w:val="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caption">
    <w:name w:val="Table caption"/>
    <w:basedOn w:val="Beskrivning"/>
    <w:next w:val="Normal"/>
    <w:qFormat/>
    <w:pPr>
      <w:numPr>
        <w:numId w:val="10"/>
      </w:numPr>
      <w:spacing w:after="240"/>
      <w:jc w:val="center"/>
    </w:pPr>
    <w:rPr>
      <w:b w:val="0"/>
      <w:u w:val="none"/>
    </w:rPr>
  </w:style>
  <w:style w:type="paragraph" w:styleId="Innehll4">
    <w:name w:val="toc 4"/>
    <w:basedOn w:val="Normalwebb"/>
    <w:next w:val="Normal"/>
    <w:uiPriority w:val="39"/>
    <w:unhideWhenUsed/>
    <w:pPr>
      <w:tabs>
        <w:tab w:val="left" w:pos="1985"/>
        <w:tab w:val="right" w:pos="9639"/>
      </w:tabs>
      <w:spacing w:before="60" w:after="60"/>
      <w:ind w:left="1418" w:hanging="1418"/>
    </w:pPr>
    <w:rPr>
      <w:rFonts w:asciiTheme="minorHAnsi" w:hAnsiTheme="minorHAnsi"/>
      <w:b/>
      <w:noProof/>
      <w:color w:val="00558C"/>
      <w:u w:color="009FDF"/>
    </w:rPr>
  </w:style>
  <w:style w:type="paragraph" w:customStyle="1" w:styleId="ListofFigures">
    <w:name w:val="List of Figures"/>
    <w:basedOn w:val="Normal"/>
    <w:next w:val="Normal"/>
    <w:pPr>
      <w:spacing w:after="240" w:line="480" w:lineRule="atLeast"/>
    </w:pPr>
    <w:rPr>
      <w:b/>
      <w:color w:val="009FE3"/>
      <w:sz w:val="40"/>
      <w:szCs w:val="40"/>
    </w:rPr>
  </w:style>
  <w:style w:type="paragraph" w:styleId="Fotnotstext">
    <w:name w:val="footnote text"/>
    <w:basedOn w:val="Normal"/>
    <w:link w:val="FotnotstextChar"/>
    <w:unhideWhenUsed/>
    <w:pPr>
      <w:tabs>
        <w:tab w:val="left" w:pos="284"/>
      </w:tabs>
      <w:spacing w:line="240" w:lineRule="auto"/>
      <w:ind w:left="284" w:hanging="284"/>
    </w:pPr>
    <w:rPr>
      <w:sz w:val="20"/>
      <w:szCs w:val="24"/>
    </w:rPr>
  </w:style>
  <w:style w:type="character" w:customStyle="1" w:styleId="FotnotstextChar">
    <w:name w:val="Fotnotstext Char"/>
    <w:basedOn w:val="Standardstycketeckensnitt"/>
    <w:link w:val="Fotnotstext"/>
    <w:rPr>
      <w:sz w:val="20"/>
      <w:szCs w:val="24"/>
      <w:lang w:val="en-GB"/>
    </w:rPr>
  </w:style>
  <w:style w:type="character" w:styleId="Fotnotsreferens">
    <w:name w:val="footnote reference"/>
    <w:rPr>
      <w:vertAlign w:val="superscript"/>
    </w:rPr>
  </w:style>
  <w:style w:type="paragraph" w:customStyle="1" w:styleId="RecommendationListatext">
    <w:name w:val="Recommendation List a text"/>
    <w:basedOn w:val="Normal"/>
    <w:qFormat/>
    <w:pPr>
      <w:spacing w:after="120"/>
      <w:ind w:left="1559"/>
    </w:pPr>
    <w:rPr>
      <w:sz w:val="24"/>
    </w:rPr>
  </w:style>
  <w:style w:type="character" w:styleId="Sidnummer">
    <w:name w:val="page number"/>
    <w:rPr>
      <w:rFonts w:asciiTheme="minorHAnsi" w:hAnsiTheme="minorHAnsi"/>
      <w:sz w:val="15"/>
    </w:rPr>
  </w:style>
  <w:style w:type="numbering" w:styleId="Artikelsektion">
    <w:name w:val="Outline List 3"/>
    <w:basedOn w:val="Ingenlista"/>
    <w:pPr>
      <w:numPr>
        <w:numId w:val="11"/>
      </w:numPr>
    </w:pPr>
  </w:style>
  <w:style w:type="paragraph" w:styleId="Innehll5">
    <w:name w:val="toc 5"/>
    <w:basedOn w:val="Normal"/>
    <w:next w:val="Normal"/>
    <w:autoRedefine/>
    <w:uiPriority w:val="39"/>
    <w:pPr>
      <w:tabs>
        <w:tab w:val="left" w:pos="1985"/>
        <w:tab w:val="right" w:leader="dot" w:pos="9639"/>
      </w:tabs>
      <w:spacing w:before="120" w:after="120" w:line="240" w:lineRule="auto"/>
      <w:ind w:left="1418" w:right="567" w:hanging="1418"/>
    </w:pPr>
    <w:rPr>
      <w:rFonts w:eastAsia="Times New Roman" w:cs="Times New Roman"/>
      <w:b/>
      <w:caps/>
      <w:noProof/>
      <w:color w:val="00558C"/>
      <w:sz w:val="24"/>
      <w:szCs w:val="20"/>
      <w:u w:color="407EC9"/>
    </w:rPr>
  </w:style>
  <w:style w:type="paragraph" w:styleId="Innehll6">
    <w:name w:val="toc 6"/>
    <w:basedOn w:val="Normal"/>
    <w:next w:val="Normal"/>
    <w:autoRedefine/>
    <w:uiPriority w:val="39"/>
    <w:pPr>
      <w:tabs>
        <w:tab w:val="left" w:pos="567"/>
        <w:tab w:val="right" w:leader="dot" w:pos="10195"/>
      </w:tabs>
      <w:spacing w:line="240" w:lineRule="auto"/>
      <w:ind w:right="567"/>
    </w:pPr>
    <w:rPr>
      <w:rFonts w:ascii="Calibri" w:eastAsia="Times New Roman" w:hAnsi="Calibri" w:cs="Times New Roman"/>
      <w:b/>
      <w:noProof/>
      <w:color w:val="00558C"/>
      <w:sz w:val="24"/>
      <w:szCs w:val="20"/>
    </w:rPr>
  </w:style>
  <w:style w:type="paragraph" w:styleId="Innehll7">
    <w:name w:val="toc 7"/>
    <w:basedOn w:val="Normal"/>
    <w:next w:val="Normal"/>
    <w:autoRedefine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Innehll8">
    <w:name w:val="toc 8"/>
    <w:basedOn w:val="Normal"/>
    <w:next w:val="Normal"/>
    <w:autoRedefine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Innehll9">
    <w:name w:val="toc 9"/>
    <w:basedOn w:val="Normal"/>
    <w:next w:val="Normal"/>
    <w:autoRedefine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rmal"/>
    <w:pPr>
      <w:spacing w:before="240" w:after="360" w:line="240" w:lineRule="auto"/>
      <w:jc w:val="both"/>
    </w:pPr>
    <w:rPr>
      <w:rFonts w:eastAsia="Times New Roman" w:cs="Times New Roman"/>
      <w:b/>
      <w:color w:val="009FE3"/>
      <w:sz w:val="48"/>
      <w:szCs w:val="24"/>
    </w:rPr>
  </w:style>
  <w:style w:type="character" w:customStyle="1" w:styleId="Bullet2Char">
    <w:name w:val="Bullet 2 Char"/>
    <w:basedOn w:val="Standardstycketeckensnitt"/>
    <w:link w:val="Bullet2"/>
    <w:rPr>
      <w:color w:val="000000"/>
      <w:lang w:val="en-GB"/>
    </w:rPr>
  </w:style>
  <w:style w:type="paragraph" w:customStyle="1" w:styleId="Bullet2text">
    <w:name w:val="Bullet 2 text"/>
    <w:basedOn w:val="Normal"/>
    <w:qFormat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text">
    <w:name w:val="List a text"/>
    <w:basedOn w:val="Normal"/>
    <w:qFormat/>
    <w:pPr>
      <w:spacing w:after="120"/>
      <w:ind w:left="1134"/>
    </w:pPr>
    <w:rPr>
      <w:sz w:val="22"/>
    </w:rPr>
  </w:style>
  <w:style w:type="paragraph" w:styleId="Dokumentversikt">
    <w:name w:val="Document Map"/>
    <w:basedOn w:val="Normal"/>
    <w:link w:val="DokumentversiktChar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kumentversiktChar">
    <w:name w:val="Dokumentöversikt Char"/>
    <w:basedOn w:val="Standardstycketeckensnitt"/>
    <w:link w:val="Dokumentversikt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AnvndHyperlnk">
    <w:name w:val="FollowedHyperlink"/>
    <w:rPr>
      <w:color w:val="800080"/>
      <w:u w:val="single"/>
    </w:rPr>
  </w:style>
  <w:style w:type="paragraph" w:customStyle="1" w:styleId="Tableoftables">
    <w:name w:val="Table of tables"/>
    <w:basedOn w:val="Figurfrteckning"/>
    <w:pPr>
      <w:tabs>
        <w:tab w:val="left" w:pos="1134"/>
        <w:tab w:val="right" w:pos="9781"/>
      </w:tabs>
    </w:pPr>
  </w:style>
  <w:style w:type="character" w:styleId="Betoning">
    <w:name w:val="Emphasis"/>
    <w:uiPriority w:val="20"/>
    <w:rPr>
      <w:i/>
      <w:iCs/>
    </w:rPr>
  </w:style>
  <w:style w:type="character" w:styleId="HTML-citat">
    <w:name w:val="HTML Cite"/>
    <w:rPr>
      <w:i/>
      <w:iCs/>
    </w:rPr>
  </w:style>
  <w:style w:type="paragraph" w:customStyle="1" w:styleId="Equationnumber">
    <w:name w:val="Equation number"/>
    <w:basedOn w:val="Brdtext"/>
    <w:next w:val="Brdtext"/>
    <w:link w:val="EquationnumberChar"/>
    <w:qFormat/>
    <w:pPr>
      <w:numPr>
        <w:numId w:val="12"/>
      </w:numPr>
      <w:spacing w:before="60"/>
      <w:jc w:val="right"/>
    </w:pPr>
  </w:style>
  <w:style w:type="paragraph" w:customStyle="1" w:styleId="TableofAppendices">
    <w:name w:val="Table of Appendices"/>
    <w:basedOn w:val="Figurfrteckning"/>
    <w:next w:val="Brdtext"/>
  </w:style>
  <w:style w:type="paragraph" w:customStyle="1" w:styleId="Default">
    <w:name w:val="Default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Normaltabell"/>
    <w:next w:val="Tabellrutnt"/>
    <w:uiPriority w:val="59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nehllsfrteckningsrubrik">
    <w:name w:val="TOC Heading"/>
    <w:basedOn w:val="Rubrik1"/>
    <w:next w:val="Normal"/>
    <w:uiPriority w:val="39"/>
    <w:unhideWhenUsed/>
    <w:pPr>
      <w:spacing w:before="480" w:line="276" w:lineRule="auto"/>
      <w:outlineLvl w:val="9"/>
    </w:pPr>
    <w:rPr>
      <w:caps w:val="0"/>
      <w:color w:val="004069"/>
      <w:szCs w:val="28"/>
      <w:lang w:val="sv-SE"/>
    </w:rPr>
  </w:style>
  <w:style w:type="paragraph" w:customStyle="1" w:styleId="Tableinsetlist">
    <w:name w:val="Table inset list"/>
    <w:basedOn w:val="InsetList"/>
    <w:pPr>
      <w:numPr>
        <w:numId w:val="13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Pr>
      <w:color w:val="000000"/>
      <w:sz w:val="22"/>
    </w:rPr>
  </w:style>
  <w:style w:type="character" w:customStyle="1" w:styleId="TextedesaisieCar">
    <w:name w:val="Texte de saisie Car"/>
    <w:basedOn w:val="Standardstycketeckensnitt"/>
    <w:link w:val="Textedesaisie"/>
    <w:rPr>
      <w:color w:val="000000"/>
      <w:lang w:val="en-GB"/>
    </w:rPr>
  </w:style>
  <w:style w:type="paragraph" w:customStyle="1" w:styleId="Figurecaption">
    <w:name w:val="Figure caption"/>
    <w:basedOn w:val="Beskrivning"/>
    <w:next w:val="Brdtext"/>
    <w:qFormat/>
    <w:pPr>
      <w:numPr>
        <w:numId w:val="14"/>
      </w:numPr>
      <w:spacing w:before="240" w:after="240"/>
      <w:jc w:val="center"/>
    </w:pPr>
    <w:rPr>
      <w:b w:val="0"/>
      <w:u w:val="none"/>
    </w:rPr>
  </w:style>
  <w:style w:type="paragraph" w:customStyle="1" w:styleId="TableofAnnexes">
    <w:name w:val="Table of Annexes"/>
    <w:basedOn w:val="Figurfrteckning"/>
    <w:next w:val="Normal"/>
  </w:style>
  <w:style w:type="paragraph" w:styleId="Ingetavstnd">
    <w:name w:val="No Spacing"/>
    <w:uiPriority w:val="1"/>
    <w:semiHidden/>
    <w:pPr>
      <w:spacing w:after="0" w:line="240" w:lineRule="auto"/>
    </w:pPr>
    <w:rPr>
      <w:sz w:val="18"/>
      <w:lang w:val="en-GB"/>
    </w:rPr>
  </w:style>
  <w:style w:type="paragraph" w:customStyle="1" w:styleId="PageNumber1">
    <w:name w:val="Page Number1"/>
    <w:basedOn w:val="Normal"/>
    <w:pPr>
      <w:spacing w:line="180" w:lineRule="exact"/>
      <w:jc w:val="right"/>
    </w:pPr>
    <w:rPr>
      <w:color w:val="00558C"/>
    </w:rPr>
  </w:style>
  <w:style w:type="paragraph" w:customStyle="1" w:styleId="Tableheading">
    <w:name w:val="Table heading"/>
    <w:basedOn w:val="Normal"/>
    <w:qFormat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Bullet3">
    <w:name w:val="Bullet 3"/>
    <w:basedOn w:val="Normal"/>
    <w:qFormat/>
    <w:pPr>
      <w:numPr>
        <w:numId w:val="15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Noting">
    <w:name w:val="Noting"/>
    <w:basedOn w:val="Brdtext"/>
    <w:qFormat/>
    <w:pPr>
      <w:spacing w:before="120" w:after="240" w:line="240" w:lineRule="auto"/>
      <w:ind w:left="567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qFormat/>
    <w:pPr>
      <w:numPr>
        <w:numId w:val="16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Pr>
      <w:caps/>
      <w:color w:val="00558C"/>
      <w:sz w:val="50"/>
    </w:rPr>
  </w:style>
  <w:style w:type="paragraph" w:customStyle="1" w:styleId="Footerlandscape">
    <w:name w:val="Footer landscape"/>
    <w:basedOn w:val="Normal"/>
    <w:pPr>
      <w:tabs>
        <w:tab w:val="right" w:pos="15309"/>
      </w:tabs>
    </w:pPr>
    <w:rPr>
      <w:b/>
      <w:color w:val="00558C"/>
      <w:sz w:val="15"/>
    </w:rPr>
  </w:style>
  <w:style w:type="paragraph" w:customStyle="1" w:styleId="Footerportrait">
    <w:name w:val="Footer portrait"/>
    <w:basedOn w:val="Normal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pPr>
      <w:spacing w:after="120"/>
    </w:pPr>
    <w:rPr>
      <w:sz w:val="20"/>
    </w:rPr>
  </w:style>
  <w:style w:type="paragraph" w:customStyle="1" w:styleId="Listitext">
    <w:name w:val="List i text"/>
    <w:basedOn w:val="Normal"/>
    <w:qFormat/>
    <w:pPr>
      <w:ind w:left="2268" w:hanging="567"/>
    </w:pPr>
    <w:rPr>
      <w:sz w:val="20"/>
    </w:rPr>
  </w:style>
  <w:style w:type="paragraph" w:customStyle="1" w:styleId="Bullet3text">
    <w:name w:val="Bullet 3 text"/>
    <w:basedOn w:val="Normal"/>
    <w:qFormat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Headingseparationline-landscape">
    <w:name w:val="Heading separation line - landscape"/>
    <w:basedOn w:val="Heading1separatationline"/>
    <w:pPr>
      <w:ind w:right="14317"/>
    </w:pPr>
  </w:style>
  <w:style w:type="paragraph" w:customStyle="1" w:styleId="RecommendationList1">
    <w:name w:val="Recommendation List 1"/>
    <w:basedOn w:val="Normal"/>
    <w:qFormat/>
    <w:pPr>
      <w:numPr>
        <w:numId w:val="1"/>
      </w:numPr>
      <w:spacing w:after="120"/>
    </w:pPr>
    <w:rPr>
      <w:sz w:val="24"/>
    </w:rPr>
  </w:style>
  <w:style w:type="paragraph" w:customStyle="1" w:styleId="RecommendationList1text">
    <w:name w:val="Recommendation List 1 text"/>
    <w:basedOn w:val="Normal"/>
    <w:qFormat/>
    <w:pPr>
      <w:spacing w:after="120"/>
      <w:ind w:left="1134"/>
    </w:pPr>
    <w:rPr>
      <w:sz w:val="24"/>
    </w:rPr>
  </w:style>
  <w:style w:type="paragraph" w:customStyle="1" w:styleId="Furtherreading">
    <w:name w:val="Further reading"/>
    <w:basedOn w:val="Brdtext"/>
    <w:link w:val="FurtherreadingChar"/>
    <w:qFormat/>
    <w:pPr>
      <w:numPr>
        <w:numId w:val="17"/>
      </w:numPr>
      <w:spacing w:before="60"/>
    </w:pPr>
  </w:style>
  <w:style w:type="character" w:customStyle="1" w:styleId="FurtherreadingChar">
    <w:name w:val="Further reading Char"/>
    <w:basedOn w:val="BrdtextChar"/>
    <w:link w:val="Furtherreading"/>
    <w:rPr>
      <w:lang w:val="en-GB"/>
    </w:rPr>
  </w:style>
  <w:style w:type="paragraph" w:styleId="Brdtext3">
    <w:name w:val="Body Text 3"/>
    <w:basedOn w:val="Normal"/>
    <w:link w:val="Brdtext3Char"/>
    <w:unhideWhenUsed/>
    <w:pPr>
      <w:spacing w:after="120"/>
    </w:pPr>
    <w:rPr>
      <w:sz w:val="16"/>
      <w:szCs w:val="16"/>
    </w:rPr>
  </w:style>
  <w:style w:type="character" w:customStyle="1" w:styleId="Brdtext3Char">
    <w:name w:val="Brödtext 3 Char"/>
    <w:basedOn w:val="Standardstycketeckensnitt"/>
    <w:link w:val="Brdtext3"/>
    <w:rPr>
      <w:sz w:val="16"/>
      <w:szCs w:val="16"/>
      <w:lang w:val="en-GB"/>
    </w:rPr>
  </w:style>
  <w:style w:type="paragraph" w:customStyle="1" w:styleId="List1">
    <w:name w:val="List 1"/>
    <w:basedOn w:val="Normal"/>
    <w:qFormat/>
    <w:pPr>
      <w:numPr>
        <w:numId w:val="18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RecommendationLista">
    <w:name w:val="Recommendation List a"/>
    <w:basedOn w:val="Normal"/>
    <w:qFormat/>
    <w:pPr>
      <w:numPr>
        <w:ilvl w:val="1"/>
        <w:numId w:val="1"/>
      </w:numPr>
      <w:spacing w:after="120" w:line="240" w:lineRule="auto"/>
      <w:jc w:val="both"/>
    </w:pPr>
    <w:rPr>
      <w:rFonts w:eastAsia="Times New Roman" w:cs="Times New Roman"/>
      <w:sz w:val="24"/>
      <w:szCs w:val="20"/>
      <w:lang w:eastAsia="en-GB"/>
    </w:rPr>
  </w:style>
  <w:style w:type="paragraph" w:customStyle="1" w:styleId="Abbreviations">
    <w:name w:val="Abbreviations"/>
    <w:basedOn w:val="Normal"/>
    <w:qFormat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rdtext"/>
    <w:rPr>
      <w:b/>
      <w:color w:val="00558C"/>
      <w:sz w:val="28"/>
    </w:rPr>
  </w:style>
  <w:style w:type="paragraph" w:customStyle="1" w:styleId="Style1">
    <w:name w:val="Style1"/>
    <w:basedOn w:val="Fotnotstext"/>
    <w:pPr>
      <w:numPr>
        <w:numId w:val="19"/>
      </w:numPr>
    </w:pPr>
  </w:style>
  <w:style w:type="paragraph" w:customStyle="1" w:styleId="Listi">
    <w:name w:val="List i"/>
    <w:basedOn w:val="Listitext"/>
    <w:qFormat/>
    <w:pPr>
      <w:numPr>
        <w:ilvl w:val="2"/>
        <w:numId w:val="9"/>
      </w:numPr>
      <w:ind w:left="1276" w:hanging="425"/>
    </w:pPr>
  </w:style>
  <w:style w:type="character" w:styleId="Platshllartext">
    <w:name w:val="Placeholder Text"/>
    <w:basedOn w:val="Standardstycketeckensnitt"/>
    <w:uiPriority w:val="99"/>
    <w:semiHidden/>
    <w:rPr>
      <w:color w:val="808080"/>
    </w:rPr>
  </w:style>
  <w:style w:type="paragraph" w:styleId="Rubrik">
    <w:name w:val="Title"/>
    <w:basedOn w:val="Normal"/>
    <w:next w:val="Normal"/>
    <w:link w:val="RubrikChar"/>
    <w:pPr>
      <w:spacing w:line="240" w:lineRule="auto"/>
      <w:contextualSpacing/>
    </w:pPr>
    <w:rPr>
      <w:rFonts w:asciiTheme="majorHAnsi" w:eastAsiaTheme="majorEastAsia" w:hAnsiTheme="majorHAnsi" w:cstheme="majorBidi"/>
      <w:b/>
      <w:color w:val="009FDF"/>
      <w:spacing w:val="-10"/>
      <w:kern w:val="28"/>
      <w:sz w:val="32"/>
      <w:szCs w:val="56"/>
    </w:rPr>
  </w:style>
  <w:style w:type="character" w:customStyle="1" w:styleId="RubrikChar">
    <w:name w:val="Rubrik Char"/>
    <w:basedOn w:val="Standardstycketeckensnitt"/>
    <w:link w:val="Rubrik"/>
    <w:rPr>
      <w:rFonts w:asciiTheme="majorHAnsi" w:eastAsiaTheme="majorEastAsia" w:hAnsiTheme="majorHAnsi" w:cstheme="majorBidi"/>
      <w:b/>
      <w:color w:val="009FDF"/>
      <w:spacing w:val="-10"/>
      <w:kern w:val="28"/>
      <w:sz w:val="32"/>
      <w:szCs w:val="56"/>
      <w:lang w:val="en-GB"/>
    </w:rPr>
  </w:style>
  <w:style w:type="paragraph" w:customStyle="1" w:styleId="MRN">
    <w:name w:val="MRN"/>
    <w:basedOn w:val="Normal"/>
    <w:link w:val="MRNChar"/>
    <w:rPr>
      <w:b/>
      <w:color w:val="00558C"/>
      <w:sz w:val="28"/>
    </w:rPr>
  </w:style>
  <w:style w:type="character" w:customStyle="1" w:styleId="MRNChar">
    <w:name w:val="MRN Char"/>
    <w:basedOn w:val="Standardstycketeckensnitt"/>
    <w:link w:val="MRN"/>
    <w:rPr>
      <w:b/>
      <w:color w:val="00558C"/>
      <w:sz w:val="28"/>
      <w:lang w:val="en-GB"/>
    </w:rPr>
  </w:style>
  <w:style w:type="paragraph" w:customStyle="1" w:styleId="AnnextitleHead1">
    <w:name w:val="Annex title Head 1"/>
    <w:basedOn w:val="Normal"/>
    <w:next w:val="Brdtext"/>
    <w:link w:val="AnnextitleHead1Char"/>
    <w:qFormat/>
    <w:pPr>
      <w:numPr>
        <w:numId w:val="20"/>
      </w:numPr>
      <w:spacing w:after="360"/>
      <w:ind w:left="1418" w:hanging="1418"/>
    </w:pPr>
    <w:rPr>
      <w:b/>
      <w:caps/>
      <w:color w:val="00558C"/>
      <w:sz w:val="28"/>
    </w:rPr>
  </w:style>
  <w:style w:type="character" w:customStyle="1" w:styleId="AnnextitleHead1Char">
    <w:name w:val="Annex title Head 1 Char"/>
    <w:basedOn w:val="Standardstycketeckensnitt"/>
    <w:link w:val="AnnextitleHead1"/>
    <w:rPr>
      <w:b/>
      <w:caps/>
      <w:color w:val="00558C"/>
      <w:sz w:val="28"/>
      <w:lang w:val="en-GB"/>
    </w:rPr>
  </w:style>
  <w:style w:type="paragraph" w:customStyle="1" w:styleId="AnnexContents">
    <w:name w:val="Annex Contents"/>
    <w:basedOn w:val="DocumentHistory"/>
    <w:link w:val="AnnexContentsChar"/>
    <w:pPr>
      <w:pBdr>
        <w:bottom w:val="single" w:sz="4" w:space="10" w:color="00558C"/>
      </w:pBdr>
      <w:spacing w:before="120" w:after="120" w:line="320" w:lineRule="atLeast"/>
    </w:pPr>
    <w:rPr>
      <w:sz w:val="40"/>
    </w:rPr>
  </w:style>
  <w:style w:type="character" w:customStyle="1" w:styleId="EquationnumberChar">
    <w:name w:val="Equation number Char"/>
    <w:basedOn w:val="BrdtextChar"/>
    <w:link w:val="Equationnumber"/>
    <w:rPr>
      <w:lang w:val="en-GB"/>
    </w:rPr>
  </w:style>
  <w:style w:type="character" w:customStyle="1" w:styleId="DocumentHistoryChar">
    <w:name w:val="Document History Char"/>
    <w:basedOn w:val="SidhuvudChar"/>
    <w:link w:val="DocumentHistory"/>
    <w:rPr>
      <w:b/>
      <w:caps/>
      <w:color w:val="009FE3"/>
      <w:sz w:val="56"/>
      <w:szCs w:val="56"/>
      <w:lang w:val="en-GB"/>
    </w:rPr>
  </w:style>
  <w:style w:type="character" w:customStyle="1" w:styleId="AnnexContentsChar">
    <w:name w:val="Annex Contents Char"/>
    <w:basedOn w:val="DocumentHistoryChar"/>
    <w:link w:val="AnnexContents"/>
    <w:rPr>
      <w:b/>
      <w:caps/>
      <w:color w:val="009FE3"/>
      <w:sz w:val="40"/>
      <w:szCs w:val="56"/>
      <w:lang w:val="en-GB"/>
    </w:rPr>
  </w:style>
  <w:style w:type="paragraph" w:styleId="Numreradlista">
    <w:name w:val="List Number"/>
    <w:basedOn w:val="Normal"/>
    <w:semiHidden/>
    <w:pPr>
      <w:tabs>
        <w:tab w:val="num" w:pos="360"/>
      </w:tabs>
      <w:ind w:left="360" w:hanging="360"/>
      <w:contextualSpacing/>
    </w:pPr>
  </w:style>
  <w:style w:type="character" w:customStyle="1" w:styleId="RECALLING">
    <w:name w:val="RECALLING"/>
    <w:basedOn w:val="Standardstycketeckensnitt"/>
    <w:uiPriority w:val="1"/>
    <w:qFormat/>
    <w:rPr>
      <w:rFonts w:asciiTheme="minorHAnsi" w:hAnsiTheme="minorHAnsi"/>
      <w:b/>
      <w:caps/>
      <w:smallCaps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17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6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  <a:font script="Mymr" typeface=""/>
      </a:majorFont>
      <a:minorFont>
        <a:latin typeface="Calibri"/>
        <a:ea typeface=""/>
        <a:cs typeface="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8E39A-74B2-4E51-857D-8E70CD26D373}"/>
</file>

<file path=customXml/itemProps2.xml><?xml version="1.0" encoding="utf-8"?>
<ds:datastoreItem xmlns:ds="http://schemas.openxmlformats.org/officeDocument/2006/customXml" ds:itemID="{E2936F95-E456-4910-A218-2B363DEB1F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245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IALA Recommendation</vt:lpstr>
    </vt:vector>
  </TitlesOfParts>
  <Manager/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</dc:title>
  <dc:subject>IALA</dc:subject>
  <dc:creator/>
  <cp:keywords/>
  <dc:description/>
  <cp:lastModifiedBy/>
  <cp:revision>1</cp:revision>
  <dcterms:created xsi:type="dcterms:W3CDTF">2024-04-18T10:40:00Z</dcterms:created>
  <dcterms:modified xsi:type="dcterms:W3CDTF">2024-04-18T10:40:00Z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</Properties>
</file>